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footer10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footer13.xml" ContentType="application/vnd.openxmlformats-officedocument.wordprocessingml.footer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document.xml" ContentType="application/vnd.openxmlformats-officedocument.wordprocessingml.document.main+xml"/>
  <Override PartName="/word/media/image1.jpeg" ContentType="image/jpeg"/>
  <Override PartName="/word/fontTable.xml" ContentType="application/vnd.openxmlformats-officedocument.wordprocessingml.fontTable+xml"/>
  <Override PartName="/word/footer11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-210820</wp:posOffset>
                </wp:positionH>
                <wp:positionV relativeFrom="paragraph">
                  <wp:posOffset>-374650</wp:posOffset>
                </wp:positionV>
                <wp:extent cx="6753225" cy="25717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6753240" cy="25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f" o:allowincell="f" style="position:absolute;margin-left:-16.6pt;margin-top:-29.5pt;width:531.7pt;height:20.2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bookmarkStart w:id="0" w:name="_Toc377392180"/>
      <w:bookmarkStart w:id="1" w:name="_Toc377112222"/>
      <w:bookmarkStart w:id="2" w:name="_Toc391368778"/>
      <w:bookmarkStart w:id="3" w:name="_Toc377392180"/>
      <w:bookmarkStart w:id="4" w:name="_Toc377112222"/>
      <w:bookmarkStart w:id="5" w:name="_Toc391368778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СХЕМА ВОДОСНАБЖЕНИЯ И ВОДООТВЕДЕНИЯ ДУБОВСКОГО СЕЛЬСКОГО ПОСЕЛЕНИЯ НА ПЕРИОД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2014-2024 ГОДЫ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3046730</wp:posOffset>
                </wp:positionH>
                <wp:positionV relativeFrom="paragraph">
                  <wp:posOffset>182880</wp:posOffset>
                </wp:positionV>
                <wp:extent cx="247650" cy="16192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"/>
                        <wps:cNvSpPr/>
                      </wps:nvSpPr>
                      <wps:spPr>
                        <a:xfrm>
                          <a:off x="0" y="0"/>
                          <a:ext cx="24768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f" o:allowincell="f" style="position:absolute;margin-left:239.9pt;margin-top:14.4pt;width:19.45pt;height:12.7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с. Дубовское, 2014 г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Содержание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12"/>
            <w:rPr>
              <w:sz w:val="26"/>
              <w:szCs w:val="26"/>
            </w:rPr>
          </w:pPr>
          <w:r>
            <w:fldChar w:fldCharType="begin"/>
          </w:r>
          <w:r>
            <w:rPr>
              <w:webHidden/>
              <w:sz w:val="26"/>
              <w:b w:val="false"/>
              <w:szCs w:val="26"/>
              <w:color w:val="auto"/>
            </w:rPr>
            <w:instrText xml:space="preserve"> TOC \z \o "1-3" \u \h</w:instrText>
          </w:r>
          <w:r>
            <w:rPr>
              <w:webHidden/>
              <w:sz w:val="26"/>
              <w:b w:val="false"/>
              <w:szCs w:val="26"/>
              <w:color w:val="auto"/>
            </w:rPr>
            <w:fldChar w:fldCharType="separate"/>
          </w:r>
          <w:hyperlink w:anchor="_Toc391368778">
            <w:r>
              <w:rPr>
                <w:webHidden/>
                <w:b w:val="false"/>
                <w:color w:val="auto"/>
                <w:sz w:val="26"/>
                <w:szCs w:val="26"/>
              </w:rPr>
              <w:t>Глава 1. Водоснабжение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_Toc391368778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  <w:sz w:val="26"/>
                <w:szCs w:val="26"/>
              </w:rPr>
              <w:tab/>
              <w:t>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rPr>
              <w:sz w:val="26"/>
              <w:szCs w:val="26"/>
            </w:rPr>
          </w:pPr>
          <w:hyperlink w:anchor="_Toc391368779">
            <w:r>
              <w:rPr>
                <w:webHidden/>
                <w:color w:val="auto"/>
                <w:sz w:val="26"/>
                <w:szCs w:val="26"/>
              </w:rPr>
              <w:t>1. Технико-экономическое состояние централизованных систем водоснабжения поселения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_Toc391368779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  <w:sz w:val="26"/>
                <w:szCs w:val="26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780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 xml:space="preserve">1.1 Описание системы и структуры водоснабжения поселения и деление территории </w:t>
            </w:r>
            <w:r>
              <w:rPr>
                <w:rFonts w:ascii="Times New Roman" w:hAnsi="Times New Roman"/>
                <w:color w:val="auto"/>
                <w:sz w:val="26"/>
                <w:szCs w:val="26"/>
                <w:u w:val="none"/>
              </w:rPr>
              <w:t>поселения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на эксплуатационные зоны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_Toc391368780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781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1.2 Описание территорий поселения, не охваченных централизованными системами водоснабжения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_Toc391368781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782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1.3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_Toc391368782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783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1.4 Описание результатов технического обследования централизованных систем водоснабжения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_Toc391368783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784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1.4.1 Описание состояния существующих источников водоснабжения и водозаборных сооружений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_Toc391368784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785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1.4.2 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_Toc391368785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786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1.4.3 Описание состояния и функционирования существующих насосных централизованных станций</w:t>
            </w:r>
            <w:r>
              <w:rPr>
                <w:vanish w:val="false"/>
              </w:rPr>
              <w:tab/>
              <w:t>12</w:t>
            </w:r>
          </w:hyperlink>
          <w:r>
            <w:rPr/>
            <w:t>2</w:t>
          </w:r>
        </w:p>
        <w:p>
          <w:pPr>
            <w:pStyle w:val="22"/>
            <w:rPr/>
          </w:pPr>
          <w:hyperlink w:anchor="_Toc391368787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1.4.4 Описание состояния и функционирования водопроводных сетей систем водоснабжения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_Toc391368787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13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788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1.4.5 Описание существующих технических и технологических проблем, возникающих при водоснабжении поселения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_Toc391368788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789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1.4.6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_Toc391368789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790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1.5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_Toc391368790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791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1.6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_Toc391368791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rPr>
              <w:sz w:val="26"/>
              <w:szCs w:val="26"/>
            </w:rPr>
          </w:pPr>
          <w:hyperlink w:anchor="_Toc391368792">
            <w:r>
              <w:rPr>
                <w:webHidden/>
                <w:color w:val="auto"/>
                <w:sz w:val="26"/>
                <w:szCs w:val="26"/>
              </w:rPr>
              <w:t>2. Направления развития централизованных систем водоснабжения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_Toc391368792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  <w:sz w:val="26"/>
                <w:szCs w:val="26"/>
              </w:rPr>
              <w:tab/>
              <w:t>17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793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2.1 Основные направления, принципы, задачи и целевые показатели развития централизованных систем водоснабжения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_Toc391368793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17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794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2.2 Различные сценарии развития централизованных систем водоснабжения в зависимости от различных сценариев развития поселения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_Toc391368794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17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rPr>
              <w:sz w:val="26"/>
              <w:szCs w:val="26"/>
            </w:rPr>
          </w:pPr>
          <w:hyperlink w:anchor="_Toc391368795">
            <w:r>
              <w:rPr>
                <w:webHidden/>
                <w:color w:val="auto"/>
                <w:sz w:val="26"/>
                <w:szCs w:val="26"/>
              </w:rPr>
              <w:t>3. Баланс водоснабжения и потребления горячей, питьевой, технической воды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_Toc391368795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  <w:sz w:val="26"/>
                <w:szCs w:val="26"/>
              </w:rPr>
              <w:tab/>
              <w:t>20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796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3.1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_Toc391368796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20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797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3.2 Территориальный баланс подачи горячей, питьевой, технической воды по технологическим зонам водоснабжения (годовой и в сутки максимального водопотребления)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_Toc391368797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20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798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3.3 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поселения (пожаротушение, полив и др.)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_Toc391368798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21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799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 xml:space="preserve">3.4 Сведения о фактическом потреблении населением горячей, питьевой, технической воды исходя из статистических и расчетных данных и </w:t>
            </w:r>
            <w:r>
              <w:rPr>
                <w:rFonts w:ascii="Times New Roman" w:hAnsi="Times New Roman"/>
                <w:color w:val="auto"/>
                <w:sz w:val="26"/>
                <w:szCs w:val="26"/>
                <w:u w:val="wave"/>
              </w:rPr>
              <w:t>сведений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о действующих нормативах потребления коммунальных услуг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_Toc391368799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21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800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3.5 Описание существующей системы коммерческого учета горячей, питьевой, технической воды и планов по установке приборов учета</w:t>
            </w:r>
            <w:r>
              <w:rPr>
                <w:vanish w:val="false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_Toc391368800 \h</w:instrText>
            </w:r>
            <w:r>
              <w:rPr>
                <w:webHidden/>
              </w:rPr>
              <w:fldChar w:fldCharType="separate"/>
            </w:r>
            <w:r>
              <w:rPr>
                <w:b/>
                <w:bCs/>
                <w:vanish w:val="false"/>
              </w:rPr>
              <w:t>Ошибка! Закладка не определена.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801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3.6 Анализ резервов и дефицитов производственных мощностей системы водоснабжения поселения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_Toc391368801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22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802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3.7 Прогнозные балансы потребления горячей, питьевой, технической воды на срок до 2024 года с учетом различных сценариев развития поселения, рассчитанные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 и структуры застройки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_Toc391368802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22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803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3.8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_Toc391368803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24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804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3.9 Сведения о фактическом и ожидаемом потреблении горячей, питьевой, технической воды (годовое, среднесуточное, максимальное суточное)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_Toc391368804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25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805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3.10 Описание территориальной структуры потребления горячей, питьевой, технической воды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_Toc391368805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25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806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3.11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горячей, питьевой, технической воды с учетом данных о перспективном потреблении горячей, питьевой, технической воды абонентами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_Toc391368806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25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807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3.12 Сведения о фактических и планируемых потерях горячей, питьевой, технической воды при ее транспортировке (годовые, среднесуточные значения)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_Toc391368807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26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808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3.13 Перспективные балансы водоснабжения (общий - баланс подачи и реализации горячей, питьевой, технической воды, территориальный - баланс подачи горячей, питьевой, технической воды по технологическим зонам водоснабжения, структурный - баланс реализации горячей, питьевой, технической воды по группам абонентов)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_Toc391368808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27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809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3.14 Расчет требуемой мощности водозаборных и очистных сооружений исходя из данных о перспективном потреблении горячей, питьевой, технической воды и величины потерь горячей, питьевой, технической воды при ее транспортировке с указанием требуемых объемов подачи и потребления горячей, питьевой, технической воды, дефицита (резерва) мощностей по технологическим зонам с разбивкой по годам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_Toc391368809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28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810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3.15 Наименование организации, которая наделена статусом гарантирующей организации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_Toc391368810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29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rPr>
              <w:sz w:val="26"/>
              <w:szCs w:val="26"/>
            </w:rPr>
          </w:pPr>
          <w:hyperlink w:anchor="_Toc391368811">
            <w:r>
              <w:rPr>
                <w:webHidden/>
                <w:color w:val="auto"/>
                <w:sz w:val="26"/>
                <w:szCs w:val="26"/>
              </w:rPr>
              <w:t>4. Предложения по строительству, реконструкции и модернизации объектов централизованных систем водоснабжения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_Toc391368811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  <w:sz w:val="26"/>
                <w:szCs w:val="26"/>
              </w:rPr>
              <w:tab/>
              <w:t>30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812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4.1 Перечень основных мероприятий по реализации схем водоснабжения с разбивкой по годам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_Toc391368812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30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813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4.2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_Toc391368813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30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814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4.3 Сведения о вновь строящихся, реконструируемых и предлагаемых к выводу из эксплуатации объектах системы водоснабжения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_Toc391368814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31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815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4.4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_Toc391368815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32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816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4.5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_Toc391368816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32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817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4.6 Описание вариантов маршрутов прохождения трубопроводов (трасс) по территории поселения и их обоснование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_Toc391368817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32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818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4.7 Рекомендации о месте размещения насосных станций, резервуаров, водонапорных башен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_Toc391368818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33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819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4.8 Границы планируемых зон размещения объектов централизованных систем горячего водоснабжения, холодного водоснабжения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_Toc391368819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33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820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4.9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_Toc391368820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33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rPr>
              <w:sz w:val="26"/>
              <w:szCs w:val="26"/>
            </w:rPr>
          </w:pPr>
          <w:hyperlink w:anchor="_Toc391368821">
            <w:r>
              <w:rPr>
                <w:webHidden/>
                <w:color w:val="auto"/>
                <w:sz w:val="26"/>
                <w:szCs w:val="26"/>
              </w:rPr>
              <w:t>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_Toc391368821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  <w:sz w:val="26"/>
                <w:szCs w:val="26"/>
              </w:rPr>
              <w:tab/>
              <w:t>34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822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5.1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_Toc391368822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36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823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5.2 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др.)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_Toc391368823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36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rPr>
              <w:sz w:val="26"/>
              <w:szCs w:val="26"/>
            </w:rPr>
          </w:pPr>
          <w:hyperlink w:anchor="_Toc391368824">
            <w:r>
              <w:rPr>
                <w:webHidden/>
                <w:color w:val="auto"/>
                <w:sz w:val="26"/>
                <w:szCs w:val="26"/>
              </w:rPr>
              <w:t>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_Toc391368824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  <w:sz w:val="26"/>
                <w:szCs w:val="26"/>
              </w:rPr>
              <w:tab/>
              <w:t>37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rPr>
              <w:sz w:val="26"/>
              <w:szCs w:val="26"/>
            </w:rPr>
          </w:pPr>
          <w:hyperlink w:anchor="_Toc391368825">
            <w:r>
              <w:rPr>
                <w:webHidden/>
                <w:color w:val="auto"/>
                <w:sz w:val="26"/>
                <w:szCs w:val="26"/>
              </w:rPr>
              <w:t>7. Целевые показатели развития централизованных систем водоснабжения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_Toc391368825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  <w:sz w:val="26"/>
                <w:szCs w:val="26"/>
              </w:rPr>
              <w:tab/>
              <w:t>46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rPr>
              <w:sz w:val="26"/>
              <w:szCs w:val="26"/>
            </w:rPr>
          </w:pPr>
          <w:hyperlink w:anchor="_Toc391368826">
            <w:r>
              <w:rPr>
                <w:webHidden/>
                <w:color w:val="auto"/>
                <w:sz w:val="26"/>
                <w:szCs w:val="26"/>
              </w:rPr>
              <w:t>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_Toc391368826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  <w:sz w:val="26"/>
                <w:szCs w:val="26"/>
              </w:rPr>
              <w:tab/>
              <w:t>49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rPr>
              <w:sz w:val="26"/>
              <w:szCs w:val="26"/>
            </w:rPr>
          </w:pPr>
          <w:hyperlink w:anchor="_Toc391368827">
            <w:r>
              <w:rPr>
                <w:webHidden/>
                <w:color w:val="auto"/>
                <w:sz w:val="26"/>
                <w:szCs w:val="26"/>
              </w:rPr>
              <w:t>Глава 1. Водоотведение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_Toc391368827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  <w:sz w:val="26"/>
                <w:szCs w:val="26"/>
              </w:rPr>
              <w:tab/>
              <w:t>50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rPr>
              <w:sz w:val="26"/>
              <w:szCs w:val="26"/>
            </w:rPr>
          </w:pPr>
          <w:hyperlink w:anchor="_Toc391368828">
            <w:r>
              <w:rPr>
                <w:webHidden/>
                <w:color w:val="auto"/>
                <w:sz w:val="26"/>
                <w:szCs w:val="26"/>
              </w:rPr>
              <w:t>1. Существующее положение в сфере водоотведения поселения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_Toc391368828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  <w:sz w:val="26"/>
                <w:szCs w:val="26"/>
              </w:rPr>
              <w:tab/>
              <w:t>50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829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1.1 Описание структуры системы сбора, очистки и отведения сточных вод на территории поселения  и деление территории поселения на эксплуатационные зоны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_Toc391368829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50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830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1.2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_Toc391368830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52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831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1.3 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_Toc391368831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53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832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1.4 Описание технической возможности утилизации осадков сточных вод на очистных сооружениях существующей централизованной системы водоотведения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_Toc391368832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53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833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1.5 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_Toc391368833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53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834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1.6 Оценка безопасности и надежности объектов централизованной системы водоотведения и их управляемости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_Toc391368834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54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835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1.7 Оценка воздействия сбросов сточных вод через централизованную систему водоотведения на окружающую среду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_Toc391368835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54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836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1.8 Описание территорий муниципального образования, не охваченных централизованной системой водоотведения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_Toc391368836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54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837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1.9 Описание существующих технических и технологических проблем системы водоотведения поселения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_Toc391368837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55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rPr>
              <w:sz w:val="26"/>
              <w:szCs w:val="26"/>
            </w:rPr>
          </w:pPr>
          <w:hyperlink w:anchor="_Toc391368838">
            <w:r>
              <w:rPr>
                <w:webHidden/>
                <w:color w:val="auto"/>
                <w:sz w:val="26"/>
                <w:szCs w:val="26"/>
              </w:rPr>
              <w:t>2. Раздел балансы сточных вод в системе водоотведения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_Toc391368838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  <w:sz w:val="26"/>
                <w:szCs w:val="26"/>
              </w:rPr>
              <w:tab/>
              <w:t>56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839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2.1 Баланс поступления сточных вод в централизованную систему водоотведения и отведения стоков по технологическим зонам водоотведения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_Toc391368839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56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840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2.2 Оценку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_Toc391368840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57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841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2.3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_Toc391368841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57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842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2.4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_Toc391368842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57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843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2.5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_Toc391368843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58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rPr>
              <w:sz w:val="26"/>
              <w:szCs w:val="26"/>
            </w:rPr>
          </w:pPr>
          <w:hyperlink w:anchor="_Toc391368844">
            <w:r>
              <w:rPr>
                <w:webHidden/>
                <w:color w:val="auto"/>
                <w:sz w:val="26"/>
                <w:szCs w:val="26"/>
              </w:rPr>
              <w:t>3. Раздел прогноз объема сточных вод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_Toc391368844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  <w:sz w:val="26"/>
                <w:szCs w:val="26"/>
              </w:rPr>
              <w:tab/>
              <w:t>60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845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3.1 Сведения о фактическом и ожидаемом поступлении сточных вод в централизованную систему водоотведения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_Toc391368845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60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846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3.2 Описание структуры централизованной системы водоотведения (эксплуатационные и технологические зоны)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_Toc391368846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60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847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3.3 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_Toc391368847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60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rPr/>
          </w:pPr>
          <w:hyperlink w:anchor="_Toc391368848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3.4 Результаты анализа гидравлических режимов и режимов работы элементов централизованной системы водоотведения</w:t>
            </w:r>
            <w:r>
              <w:rPr>
                <w:vanish w:val="false"/>
              </w:rPr>
              <w:tab/>
            </w:r>
          </w:hyperlink>
          <w:r>
            <w:rPr/>
            <w:t>61</w:t>
          </w:r>
        </w:p>
        <w:p>
          <w:pPr>
            <w:pStyle w:val="22"/>
            <w:rPr/>
          </w:pPr>
          <w:hyperlink w:anchor="_Toc391368849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3.5 Анализ резервов производственных мощностей очистных сооружений системы водоотведения и возможности расширения зоны их действия</w:t>
            </w:r>
            <w:r>
              <w:rPr>
                <w:vanish w:val="false"/>
              </w:rPr>
              <w:tab/>
            </w:r>
          </w:hyperlink>
          <w:r>
            <w:rPr/>
            <w:t>61</w:t>
          </w:r>
        </w:p>
        <w:p>
          <w:pPr>
            <w:pStyle w:val="12"/>
            <w:rPr>
              <w:sz w:val="26"/>
              <w:szCs w:val="26"/>
            </w:rPr>
          </w:pPr>
          <w:hyperlink w:anchor="_Toc391368850">
            <w:r>
              <w:rPr>
                <w:webHidden/>
                <w:color w:val="auto"/>
                <w:sz w:val="26"/>
                <w:szCs w:val="26"/>
              </w:rPr>
              <w:t>4. Раздел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  <w:r>
              <w:rPr>
                <w:vanish w:val="false"/>
                <w:sz w:val="26"/>
                <w:szCs w:val="26"/>
              </w:rPr>
              <w:tab/>
            </w:r>
          </w:hyperlink>
          <w:r>
            <w:rPr>
              <w:sz w:val="26"/>
              <w:szCs w:val="26"/>
            </w:rPr>
            <w:t>62</w:t>
          </w:r>
        </w:p>
        <w:p>
          <w:pPr>
            <w:pStyle w:val="22"/>
            <w:rPr/>
          </w:pPr>
          <w:hyperlink w:anchor="_Toc391368851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4.1 Основные направления, принципы, задачи и целевые показатели развития централизованной системы водоотведения</w:t>
            </w:r>
            <w:r>
              <w:rPr>
                <w:vanish w:val="false"/>
              </w:rPr>
              <w:tab/>
            </w:r>
          </w:hyperlink>
          <w:r>
            <w:rPr/>
            <w:t>62</w:t>
          </w:r>
        </w:p>
        <w:p>
          <w:pPr>
            <w:pStyle w:val="22"/>
            <w:rPr/>
          </w:pPr>
          <w:hyperlink w:anchor="_Toc391368852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4.2 Перечень основных мероприятий по реализации схем водоотведения с разбивкой по годам, включая технические обоснования этих мероприятий</w:t>
            </w:r>
            <w:r>
              <w:rPr>
                <w:vanish w:val="false"/>
              </w:rPr>
              <w:tab/>
            </w:r>
          </w:hyperlink>
          <w:r>
            <w:rPr/>
            <w:t>63</w:t>
          </w:r>
        </w:p>
        <w:p>
          <w:pPr>
            <w:pStyle w:val="22"/>
            <w:rPr/>
          </w:pPr>
          <w:hyperlink w:anchor="_Toc391368853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4.3 Технические обоснования основных мероприятий по реализации схем водоотведения</w:t>
            </w:r>
            <w:r>
              <w:rPr>
                <w:vanish w:val="false"/>
              </w:rPr>
              <w:tab/>
            </w:r>
          </w:hyperlink>
          <w:r>
            <w:rPr/>
            <w:t>63</w:t>
          </w:r>
        </w:p>
        <w:p>
          <w:pPr>
            <w:pStyle w:val="22"/>
            <w:rPr/>
          </w:pPr>
          <w:hyperlink w:anchor="_Toc391368854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4.4 Сведения о вновь строящихся, реконструируемых и предлагаемых к выводу из эксплуатации объектах централизованной системы водоотведения</w:t>
            </w:r>
            <w:r>
              <w:rPr>
                <w:vanish w:val="false"/>
              </w:rPr>
              <w:tab/>
            </w:r>
          </w:hyperlink>
          <w:r>
            <w:rPr/>
            <w:t>63</w:t>
          </w:r>
        </w:p>
        <w:p>
          <w:pPr>
            <w:pStyle w:val="22"/>
            <w:rPr/>
          </w:pPr>
          <w:hyperlink w:anchor="_Toc391368855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4.5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    </w:r>
            <w:r>
              <w:rPr>
                <w:vanish w:val="false"/>
              </w:rPr>
              <w:tab/>
            </w:r>
          </w:hyperlink>
          <w:r>
            <w:rPr/>
            <w:t>64</w:t>
          </w:r>
        </w:p>
        <w:p>
          <w:pPr>
            <w:pStyle w:val="22"/>
            <w:rPr/>
          </w:pPr>
          <w:hyperlink w:anchor="_Toc391368856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4.6 Описание вариантов маршрутов прохождения трубопроводов (трасс) по территории поселения, расположения намечаемых площадок под строительство сооружений водоотведения и их обоснование</w:t>
            </w:r>
            <w:r>
              <w:rPr>
                <w:vanish w:val="false"/>
              </w:rPr>
              <w:tab/>
            </w:r>
          </w:hyperlink>
          <w:r>
            <w:rPr/>
            <w:t>64</w:t>
          </w:r>
        </w:p>
        <w:p>
          <w:pPr>
            <w:pStyle w:val="22"/>
            <w:rPr/>
          </w:pPr>
          <w:hyperlink w:anchor="_Toc391368857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4.7 Границы и характеристики охранных зон сетей и сооружений централизованной системы водоотведения</w:t>
            </w:r>
            <w:r>
              <w:rPr>
                <w:vanish w:val="false"/>
              </w:rPr>
              <w:tab/>
            </w:r>
          </w:hyperlink>
          <w:r>
            <w:rPr/>
            <w:t>65</w:t>
          </w:r>
        </w:p>
        <w:p>
          <w:pPr>
            <w:pStyle w:val="22"/>
            <w:rPr/>
          </w:pPr>
          <w:hyperlink w:anchor="_Toc391368858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4.8 Границы планируемых зон размещения объектов централизованной системы водоотведения</w:t>
            </w:r>
            <w:r>
              <w:rPr>
                <w:vanish w:val="false"/>
              </w:rPr>
              <w:tab/>
            </w:r>
          </w:hyperlink>
          <w:r>
            <w:rPr/>
            <w:t>65</w:t>
          </w:r>
        </w:p>
        <w:p>
          <w:pPr>
            <w:pStyle w:val="12"/>
            <w:rPr>
              <w:sz w:val="26"/>
              <w:szCs w:val="26"/>
            </w:rPr>
          </w:pPr>
          <w:hyperlink w:anchor="_Toc391368859">
            <w:r>
              <w:rPr>
                <w:webHidden/>
                <w:color w:val="auto"/>
                <w:sz w:val="26"/>
                <w:szCs w:val="26"/>
              </w:rPr>
              <w:t>5. Экологические аспекты мероприятий по строительству и реконструкции объектов централизованной системы водоотведения</w:t>
            </w:r>
            <w:r>
              <w:rPr>
                <w:vanish w:val="false"/>
                <w:sz w:val="26"/>
                <w:szCs w:val="26"/>
              </w:rPr>
              <w:tab/>
            </w:r>
          </w:hyperlink>
          <w:r>
            <w:rPr>
              <w:sz w:val="26"/>
              <w:szCs w:val="26"/>
            </w:rPr>
            <w:t>66</w:t>
          </w:r>
        </w:p>
        <w:p>
          <w:pPr>
            <w:pStyle w:val="22"/>
            <w:rPr/>
          </w:pPr>
          <w:hyperlink w:anchor="_Toc391368860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5.1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    </w:r>
            <w:r>
              <w:rPr>
                <w:vanish w:val="false"/>
              </w:rPr>
              <w:tab/>
            </w:r>
          </w:hyperlink>
          <w:r>
            <w:rPr/>
            <w:t>66</w:t>
          </w:r>
        </w:p>
        <w:p>
          <w:pPr>
            <w:pStyle w:val="22"/>
            <w:rPr/>
          </w:pPr>
          <w:hyperlink w:anchor="_Toc391368861">
            <w:r>
              <w:rPr>
                <w:webHidden/>
                <w:rFonts w:ascii="Times New Roman" w:hAnsi="Times New Roman"/>
                <w:color w:val="auto"/>
                <w:sz w:val="26"/>
                <w:szCs w:val="26"/>
              </w:rPr>
              <w:t>5.2 Сведения о применении методов, безопасных для окружающей среды, при утилизации осадков сточных вод</w:t>
            </w:r>
            <w:r>
              <w:rPr>
                <w:vanish w:val="false"/>
              </w:rPr>
              <w:tab/>
            </w:r>
          </w:hyperlink>
          <w:r>
            <w:rPr/>
            <w:t>67</w:t>
          </w:r>
        </w:p>
        <w:p>
          <w:pPr>
            <w:pStyle w:val="12"/>
            <w:rPr>
              <w:sz w:val="26"/>
              <w:szCs w:val="26"/>
            </w:rPr>
          </w:pPr>
          <w:hyperlink w:anchor="_Toc391368862">
            <w:r>
              <w:rPr>
                <w:webHidden/>
                <w:color w:val="auto"/>
                <w:sz w:val="26"/>
                <w:szCs w:val="26"/>
              </w:rPr>
              <w:t>6. 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  <w:r>
              <w:rPr>
                <w:vanish w:val="false"/>
                <w:sz w:val="26"/>
                <w:szCs w:val="26"/>
              </w:rPr>
              <w:tab/>
            </w:r>
          </w:hyperlink>
          <w:r>
            <w:rPr>
              <w:sz w:val="26"/>
              <w:szCs w:val="26"/>
            </w:rPr>
            <w:t>68</w:t>
          </w:r>
        </w:p>
        <w:p>
          <w:pPr>
            <w:pStyle w:val="12"/>
            <w:rPr>
              <w:sz w:val="26"/>
              <w:szCs w:val="26"/>
            </w:rPr>
          </w:pPr>
          <w:hyperlink w:anchor="_Toc391368863">
            <w:r>
              <w:rPr>
                <w:webHidden/>
                <w:color w:val="auto"/>
                <w:sz w:val="26"/>
                <w:szCs w:val="26"/>
              </w:rPr>
              <w:t>7. Целевые показатели развития централизованной системы водоотведения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_Toc391368863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  <w:sz w:val="26"/>
                <w:szCs w:val="26"/>
              </w:rPr>
              <w:tab/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rPr/>
          </w:pPr>
          <w:hyperlink w:anchor="_Toc391368864">
            <w:r>
              <w:rPr>
                <w:webHidden/>
                <w:color w:val="auto"/>
                <w:sz w:val="26"/>
                <w:szCs w:val="26"/>
              </w:rPr>
              <w:t>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_Toc391368864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  <w:sz w:val="26"/>
                <w:szCs w:val="26"/>
              </w:rPr>
              <w:tab/>
            </w:r>
            <w:r>
              <w:rPr>
                <w:webHidden/>
              </w:rPr>
              <w:fldChar w:fldCharType="end"/>
            </w:r>
          </w:hyperlink>
          <w:r>
            <w:rPr>
              <w:sz w:val="26"/>
              <w:szCs w:val="26"/>
              <w:vanish w:val="false"/>
            </w:rPr>
            <w:fldChar w:fldCharType="end"/>
          </w:r>
        </w:p>
      </w:sdtContent>
    </w:sdt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numPr>
          <w:ilvl w:val="0"/>
          <w:numId w:val="0"/>
        </w:numPr>
        <w:spacing w:before="120" w:after="120"/>
        <w:outlineLvl w:val="0"/>
        <w:rPr>
          <w:rFonts w:ascii="Times New Roman" w:hAnsi="Times New Roman" w:cs="Times New Roman"/>
          <w:bCs/>
          <w:color w:val="365F91"/>
          <w:sz w:val="28"/>
          <w:szCs w:val="28"/>
          <w:lang w:eastAsia="ru-RU"/>
        </w:rPr>
      </w:pPr>
      <w:bookmarkStart w:id="6" w:name="_Toc391368778"/>
      <w:r>
        <w:rPr>
          <w:rFonts w:cs="Times New Roman" w:ascii="Times New Roman" w:hAnsi="Times New Roman"/>
          <w:b/>
          <w:bCs/>
          <w:color w:val="365F91"/>
          <w:sz w:val="28"/>
          <w:szCs w:val="28"/>
          <w:lang w:eastAsia="ru-RU"/>
        </w:rPr>
        <w:t>Глава 1. Водоснабжение</w:t>
      </w:r>
      <w:bookmarkEnd w:id="6"/>
    </w:p>
    <w:p>
      <w:pPr>
        <w:pStyle w:val="Normal"/>
        <w:keepNext w:val="true"/>
        <w:keepLines/>
        <w:numPr>
          <w:ilvl w:val="0"/>
          <w:numId w:val="0"/>
        </w:numPr>
        <w:spacing w:before="120" w:after="120"/>
        <w:jc w:val="both"/>
        <w:outlineLvl w:val="0"/>
        <w:rPr>
          <w:rFonts w:ascii="Times New Roman" w:hAnsi="Times New Roman" w:cs="Times New Roman"/>
          <w:b/>
          <w:b/>
          <w:bCs/>
          <w:color w:val="365F91"/>
          <w:sz w:val="28"/>
          <w:szCs w:val="28"/>
          <w:lang w:eastAsia="ru-RU"/>
        </w:rPr>
      </w:pPr>
      <w:bookmarkStart w:id="7" w:name="_Toc377392180"/>
      <w:bookmarkStart w:id="8" w:name="_Toc377112222"/>
      <w:bookmarkStart w:id="9" w:name="_Toc391368779"/>
      <w:r>
        <w:rPr>
          <w:rFonts w:cs="Times New Roman" w:ascii="Times New Roman" w:hAnsi="Times New Roman"/>
          <w:b/>
          <w:bCs/>
          <w:color w:val="365F91"/>
          <w:sz w:val="28"/>
          <w:szCs w:val="28"/>
          <w:lang w:eastAsia="ru-RU"/>
        </w:rPr>
        <w:t>1. Технико-экономическое состояние централизованных систем водоснабжения поселения</w:t>
      </w:r>
      <w:bookmarkEnd w:id="7"/>
      <w:bookmarkEnd w:id="8"/>
      <w:bookmarkEnd w:id="9"/>
    </w:p>
    <w:p>
      <w:pPr>
        <w:pStyle w:val="Normal"/>
        <w:keepNext w:val="true"/>
        <w:keepLines/>
        <w:numPr>
          <w:ilvl w:val="0"/>
          <w:numId w:val="0"/>
        </w:numPr>
        <w:spacing w:before="0" w:after="0"/>
        <w:jc w:val="both"/>
        <w:outlineLvl w:val="1"/>
        <w:rPr>
          <w:rFonts w:ascii="Times New Roman" w:hAnsi="Times New Roman" w:cs="Times New Roman"/>
          <w:b/>
          <w:b/>
          <w:bCs/>
          <w:color w:val="4F81BD"/>
          <w:sz w:val="28"/>
          <w:szCs w:val="28"/>
          <w:lang w:eastAsia="ru-RU"/>
        </w:rPr>
      </w:pPr>
      <w:bookmarkStart w:id="10" w:name="_Toc391368780"/>
      <w:bookmarkStart w:id="11" w:name="_Toc377392181"/>
      <w:bookmarkStart w:id="12" w:name="_Toc377112223"/>
      <w:r>
        <w:rPr>
          <w:rFonts w:cs="Times New Roman" w:ascii="Times New Roman" w:hAnsi="Times New Roman"/>
          <w:b/>
          <w:bCs/>
          <w:color w:val="4F81BD"/>
          <w:sz w:val="28"/>
          <w:szCs w:val="28"/>
          <w:lang w:eastAsia="ru-RU"/>
        </w:rPr>
        <w:t>1.1 Описание системы и структуры водоснабжения поселения и деление территории поселения на эксплуатационные зоны</w:t>
      </w:r>
      <w:bookmarkEnd w:id="10"/>
      <w:bookmarkEnd w:id="11"/>
      <w:bookmarkEnd w:id="12"/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Система централизованного водоснабжения Дубовского сельского поселения представляет собой комплекс взаимосвязанных инженерных сооружений, обеспечивающих подачу питьевой воды около 130 чел. (исключение составляет население, проживающие в жилых домах, не подключенных к централизованной системе водоснабжения). 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 состав муниципального образования входит 2 населенных пункта. Централизованное водоснабжение осуществляется только в одном населенном пункте – с. Дубовское.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 поселении существует одна эксплуатационная зона. Организацией, осуществляющей водоснабжение потребителей, в настоящее время нет.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ИП Гоглев предоставляет услуги водоснабжения потребителям поселения, которыми пользуются жители многоквартирного дома и школы.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Потребителями холодного водоснабжения в основном является население, доля которого в общем объеме потребления составляет около 83,8% и 16,2% приходится на учреждения.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Жилая застройка на территории населенных пунктов Дубовского сельского поселения по характеру степени благоустройства относится к частично благоустроенной застройке. В с. Дубовское один 18-квартирныйдом  относится к благоустроенной степени жилищного фонда. 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данный момент в большей степени вопросами по обеспечению населения хозяйственно-питьевой водой занимается администрация Дубовского сельского поселения. В настоящее время водоснабжение в Дубовском СП, в основном, осуществляется от скважинных водозаборов подземных вод. Усадебная застройка поселений снабжается водой из водопроводных колонок, индивидуальных скважин и шахтных колодцев.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Для добычи воды используются глубоководные скважины, не имеющие очистных сооружений, обеззараживающих установок, организованных и благоустроенных зон санитарной охраны. Из скважины № 1722 вода насосом (с. Дубовское) подается в водонапорную башню. Из башни под давлением, созданным высотой башни, вода поступает в тупиковые сети с. Дубовское.  Скважина № 18-556 не имеет водопроводной сети и используется как пожарный гидрант.  </w:t>
      </w:r>
      <w:r>
        <w:rPr>
          <w:rFonts w:cs="Times New Roman" w:ascii="Times New Roman" w:hAnsi="Times New Roman"/>
          <w:sz w:val="28"/>
          <w:szCs w:val="28"/>
          <w:lang w:eastAsia="ru-RU"/>
        </w:rPr>
        <w:t>Доля проб воды из скважин соответствует гигиеническим требованиям по микробиологическим показателям  более  100%.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Упрощенная схема централизованного водоснабжения населенного пункта представлена на рисунке 1.1.</w:t>
      </w:r>
    </w:p>
    <w:p>
      <w:pPr>
        <w:pStyle w:val="Normal"/>
        <w:spacing w:before="0" w:after="0"/>
        <w:ind w:firstLine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5200650" cy="3914775"/>
                <wp:effectExtent l="0" t="0" r="0" b="0"/>
                <wp:docPr id="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5200560" cy="3914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308.3pt;width:409.45pt;height:308.2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before="0" w:after="0"/>
        <w:ind w:firstLine="426"/>
        <w:jc w:val="center"/>
        <w:rPr>
          <w:rFonts w:ascii="Times New Roman" w:hAnsi="Times New Roman" w:cs="Times New Roman"/>
          <w:i/>
          <w:i/>
          <w:iCs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eastAsia="ru-RU"/>
        </w:rPr>
      </w:r>
    </w:p>
    <w:p>
      <w:pPr>
        <w:pStyle w:val="Normal"/>
        <w:spacing w:before="0" w:after="0"/>
        <w:ind w:firstLine="426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cs="Times New Roman" w:ascii="Times New Roman" w:hAnsi="Times New Roman"/>
          <w:iCs/>
          <w:sz w:val="28"/>
          <w:szCs w:val="28"/>
          <w:lang w:eastAsia="ru-RU"/>
        </w:rPr>
        <w:t>Рисунок 1.1 Упрощенная схема централизованного водоснабжения</w:t>
      </w:r>
    </w:p>
    <w:p>
      <w:pPr>
        <w:pStyle w:val="Normal"/>
        <w:spacing w:before="0" w:after="0"/>
        <w:ind w:firstLine="426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Существующие объекты водоснабжения, находятся на балансе  администрации Дубовского сельского поселения.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Обеспечение холодным децентрализованным водоснабжением населенных пунктов осуществляется за счет эксплуатации колодцев глубиной до 10 м. Доля проб колодезной воды, отвечающих гигиеническим требованиям по микробиологическим показателям  более  99,2%.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Горячего централизованного водоснабжения на территории поселения нет. Техническая вода отсутствует.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Протяженность водопроводных сетей на балансе администрации Дубовского сельского поселения– 1,72 км.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Пожаротушение осуществляется из водозаборных скважин, возможен забор воды из искусственного водоема, расположенного вдоль трассы Дубовское-Калиновка.</w:t>
      </w:r>
    </w:p>
    <w:p>
      <w:pPr>
        <w:pStyle w:val="Normal"/>
        <w:spacing w:before="0" w:after="24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Резервуаров чистой воды нет. Имеется одна водонапорная башня объемом 25 м</w:t>
      </w:r>
      <w:r>
        <w:rPr>
          <w:rFonts w:cs="Times New Roman" w:ascii="Times New Roman" w:hAnsi="Times New Roman"/>
          <w:sz w:val="28"/>
          <w:szCs w:val="28"/>
          <w:vertAlign w:val="superscript"/>
          <w:lang w:eastAsia="ru-RU"/>
        </w:rPr>
        <w:t>3</w:t>
      </w:r>
      <w:r>
        <w:rPr>
          <w:rFonts w:cs="Times New Roman" w:ascii="Times New Roman" w:hAnsi="Times New Roman"/>
          <w:sz w:val="28"/>
          <w:szCs w:val="28"/>
          <w:lang w:eastAsia="ru-RU"/>
        </w:rPr>
        <w:t>.</w:t>
      </w:r>
      <w:bookmarkStart w:id="13" w:name="_Toc391368781"/>
      <w:bookmarkStart w:id="14" w:name="_Toc377392182"/>
      <w:bookmarkStart w:id="15" w:name="_Toc377112224"/>
    </w:p>
    <w:p>
      <w:pPr>
        <w:pStyle w:val="Normal"/>
        <w:spacing w:lineRule="auto" w:line="240" w:before="0" w:after="240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color w:val="4F81BD"/>
          <w:sz w:val="28"/>
          <w:szCs w:val="28"/>
          <w:lang w:eastAsia="ru-RU"/>
        </w:rPr>
        <w:t>1.2 Описание территорий поселения, не охваченных централизованными системами водоснабжения</w:t>
      </w:r>
      <w:bookmarkEnd w:id="13"/>
      <w:bookmarkEnd w:id="14"/>
      <w:bookmarkEnd w:id="15"/>
    </w:p>
    <w:p>
      <w:pPr>
        <w:pStyle w:val="Normal"/>
        <w:tabs>
          <w:tab w:val="clear" w:pos="708"/>
          <w:tab w:val="left" w:pos="0" w:leader="none"/>
        </w:tabs>
        <w:spacing w:lineRule="exact" w:line="240" w:before="0" w:after="0"/>
        <w:ind w:firstLine="425"/>
        <w:jc w:val="both"/>
        <w:rPr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В с. Калиновка полностью отсутствует централизованное водоснабжение.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Застройка данного населенного пункта – частные индивидуальные дома. Снабжение питьевой водой осуществляется от частных шахтных колодцев и скважин.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Имеется одна артезианская скважина № 209, которая стоит на балансе Дубовского сельского поселения и в настоящее время зарезервирована (обесточена).</w:t>
      </w:r>
    </w:p>
    <w:p>
      <w:pPr>
        <w:pStyle w:val="Normal"/>
        <w:keepNext w:val="true"/>
        <w:keepLines/>
        <w:numPr>
          <w:ilvl w:val="0"/>
          <w:numId w:val="0"/>
        </w:numPr>
        <w:spacing w:before="240" w:after="0"/>
        <w:jc w:val="both"/>
        <w:outlineLvl w:val="1"/>
        <w:rPr>
          <w:rFonts w:ascii="Times New Roman" w:hAnsi="Times New Roman" w:cs="Times New Roman"/>
          <w:b/>
          <w:b/>
          <w:bCs/>
          <w:color w:val="4F81BD"/>
          <w:sz w:val="28"/>
          <w:szCs w:val="28"/>
          <w:lang w:eastAsia="ru-RU"/>
        </w:rPr>
      </w:pPr>
      <w:bookmarkStart w:id="16" w:name="_Toc391368782"/>
      <w:bookmarkStart w:id="17" w:name="_Toc377392183"/>
      <w:bookmarkStart w:id="18" w:name="_Toc377112225"/>
      <w:r>
        <w:rPr>
          <w:rFonts w:cs="Times New Roman" w:ascii="Times New Roman" w:hAnsi="Times New Roman"/>
          <w:b/>
          <w:bCs/>
          <w:color w:val="4F81BD"/>
          <w:sz w:val="28"/>
          <w:szCs w:val="28"/>
          <w:lang w:eastAsia="ru-RU"/>
        </w:rPr>
        <w:t>1.3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</w:r>
      <w:bookmarkEnd w:id="16"/>
      <w:bookmarkEnd w:id="17"/>
      <w:bookmarkEnd w:id="18"/>
    </w:p>
    <w:p>
      <w:pPr>
        <w:pStyle w:val="Normal"/>
        <w:spacing w:before="0" w:after="0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eastAsia="TimesNewRomanPSMT" w:cs="Times New Roman" w:ascii="Times New Roman" w:hAnsi="Times New Roman"/>
          <w:sz w:val="28"/>
          <w:szCs w:val="28"/>
          <w:lang w:eastAsia="ru-RU"/>
        </w:rPr>
        <w:t>Дубовское сельское поселение имеет одну технологическую зону централизованного холодного водоснабжения в с. Дубовское. В с. Калиновка применяется децентрализованная система холодного водоснабжения. На данной территории в настоящее время присоединение к централизованным сетям по различным причинам экономически нецелесообразно или отсутствует возможность технологического присоединения.</w:t>
      </w:r>
    </w:p>
    <w:p>
      <w:pPr>
        <w:pStyle w:val="Normal"/>
        <w:keepNext w:val="true"/>
        <w:keepLines/>
        <w:numPr>
          <w:ilvl w:val="0"/>
          <w:numId w:val="0"/>
        </w:numPr>
        <w:spacing w:before="240" w:after="0"/>
        <w:jc w:val="both"/>
        <w:outlineLvl w:val="1"/>
        <w:rPr>
          <w:rFonts w:ascii="Times New Roman" w:hAnsi="Times New Roman" w:cs="Times New Roman"/>
          <w:b/>
          <w:b/>
          <w:bCs/>
          <w:color w:val="4F81BD"/>
          <w:sz w:val="28"/>
          <w:szCs w:val="28"/>
          <w:lang w:eastAsia="ru-RU"/>
        </w:rPr>
      </w:pPr>
      <w:bookmarkStart w:id="19" w:name="_Toc391368783"/>
      <w:bookmarkStart w:id="20" w:name="_Toc377392184"/>
      <w:bookmarkStart w:id="21" w:name="_Toc377112226"/>
      <w:r>
        <w:rPr>
          <w:rFonts w:cs="Times New Roman" w:ascii="Times New Roman" w:hAnsi="Times New Roman"/>
          <w:b/>
          <w:bCs/>
          <w:color w:val="4F81BD"/>
          <w:sz w:val="28"/>
          <w:szCs w:val="28"/>
          <w:lang w:eastAsia="ru-RU"/>
        </w:rPr>
        <w:t>1.4 Описание результатов технического обследования централизованных систем водоснабжения</w:t>
      </w:r>
      <w:bookmarkEnd w:id="19"/>
      <w:bookmarkEnd w:id="20"/>
      <w:bookmarkEnd w:id="21"/>
    </w:p>
    <w:p>
      <w:pPr>
        <w:pStyle w:val="Normal"/>
        <w:keepNext w:val="true"/>
        <w:keepLines/>
        <w:numPr>
          <w:ilvl w:val="0"/>
          <w:numId w:val="0"/>
        </w:numPr>
        <w:spacing w:before="0" w:after="0"/>
        <w:jc w:val="both"/>
        <w:outlineLvl w:val="1"/>
        <w:rPr>
          <w:rFonts w:ascii="Times New Roman" w:hAnsi="Times New Roman" w:cs="Times New Roman"/>
          <w:b/>
          <w:b/>
          <w:bCs/>
          <w:color w:val="4F81BD"/>
          <w:sz w:val="28"/>
          <w:szCs w:val="28"/>
          <w:lang w:eastAsia="ru-RU"/>
        </w:rPr>
      </w:pPr>
      <w:bookmarkStart w:id="22" w:name="_Toc391368784"/>
      <w:bookmarkStart w:id="23" w:name="_Toc377392185"/>
      <w:bookmarkStart w:id="24" w:name="_Toc377112227"/>
      <w:r>
        <w:rPr>
          <w:rFonts w:cs="Times New Roman" w:ascii="Times New Roman" w:hAnsi="Times New Roman"/>
          <w:b/>
          <w:bCs/>
          <w:color w:val="4F81BD"/>
          <w:sz w:val="28"/>
          <w:szCs w:val="28"/>
          <w:lang w:eastAsia="ru-RU"/>
        </w:rPr>
        <w:t>1.4.1 Описание состояния существующих источников водоснабжения и водозаборных сооружений</w:t>
      </w:r>
      <w:bookmarkEnd w:id="22"/>
      <w:bookmarkEnd w:id="23"/>
      <w:bookmarkEnd w:id="24"/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Лицензия на право пользования недрами для эксплуатации пресных подземных вод на участках водозаборов, расположенных в Дубовском сельском поселении отсутствует.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Для питьевого и хозяйственно-бытового водоснабжения поселения осуществляется добыча питьевых подземных вод с помощью 3 эксплуатационных скважин, из которых две рабочие. На эксплуатируемые скважины имеются технические паспорта.  В 2010 году  скважина № 1722 была оформлена в собственность администрации Дубовского сельского поселения.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eastAsia="TimesNewRomanPSMT" w:cs="Times New Roman"/>
          <w:sz w:val="28"/>
          <w:szCs w:val="28"/>
          <w:lang w:eastAsia="ru-RU"/>
        </w:rPr>
      </w:pPr>
      <w:r>
        <w:rPr>
          <w:rFonts w:eastAsia="TimesNewRomanPSMT" w:cs="Times New Roman" w:ascii="Times New Roman" w:hAnsi="Times New Roman"/>
          <w:sz w:val="28"/>
          <w:szCs w:val="28"/>
          <w:lang w:eastAsia="ru-RU"/>
        </w:rPr>
        <w:t>Глубина залегания водоносного горизонта в зависимости от рельефа местности достигает 50-150. Территория сельского поселения относится к достаточно обеспеченной артезианскими источниками водоснабжения. Характеристика артезианских скважин представлена в таблице 1.1.</w:t>
      </w:r>
    </w:p>
    <w:p>
      <w:pPr>
        <w:pStyle w:val="Normal"/>
        <w:spacing w:before="0" w:after="0"/>
        <w:ind w:firstLine="426"/>
        <w:jc w:val="right"/>
        <w:rPr>
          <w:rFonts w:ascii="Times New Roman" w:hAnsi="Times New Roman" w:eastAsia="TimesNewRomanPSMT" w:cs="Times New Roman"/>
          <w:sz w:val="28"/>
          <w:szCs w:val="28"/>
          <w:lang w:eastAsia="ru-RU"/>
        </w:rPr>
      </w:pPr>
      <w:r>
        <w:rPr>
          <w:rFonts w:eastAsia="TimesNewRomanPSMT" w:cs="Times New Roman" w:ascii="Times New Roman" w:hAnsi="Times New Roman"/>
          <w:sz w:val="28"/>
          <w:szCs w:val="28"/>
          <w:lang w:eastAsia="ru-RU"/>
        </w:rPr>
        <w:t>Таблица 1.1</w:t>
      </w:r>
    </w:p>
    <w:p>
      <w:pPr>
        <w:pStyle w:val="Normal"/>
        <w:spacing w:before="0" w:after="0"/>
        <w:ind w:firstLine="426"/>
        <w:jc w:val="center"/>
        <w:rPr>
          <w:rFonts w:ascii="Times New Roman" w:hAnsi="Times New Roman" w:eastAsia="TimesNewRomanPSMT" w:cs="Times New Roman"/>
          <w:iCs/>
          <w:sz w:val="28"/>
          <w:szCs w:val="28"/>
          <w:lang w:eastAsia="ru-RU"/>
        </w:rPr>
      </w:pPr>
      <w:r>
        <w:rPr>
          <w:rFonts w:eastAsia="TimesNewRomanPSMT" w:cs="Times New Roman" w:ascii="Times New Roman" w:hAnsi="Times New Roman"/>
          <w:iCs/>
          <w:sz w:val="28"/>
          <w:szCs w:val="28"/>
          <w:lang w:eastAsia="ru-RU"/>
        </w:rPr>
        <w:t>Параметры артезианских скважин</w:t>
      </w:r>
    </w:p>
    <w:tbl>
      <w:tblPr>
        <w:tblW w:w="98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512"/>
        <w:gridCol w:w="1557"/>
        <w:gridCol w:w="873"/>
        <w:gridCol w:w="925"/>
        <w:gridCol w:w="923"/>
        <w:gridCol w:w="748"/>
        <w:gridCol w:w="846"/>
        <w:gridCol w:w="801"/>
        <w:gridCol w:w="760"/>
        <w:gridCol w:w="1899"/>
      </w:tblGrid>
      <w:tr>
        <w:trPr>
          <w:trHeight w:val="2146" w:hRule="atLeast"/>
          <w:cantSplit w:val="true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lang w:eastAsia="ru-RU"/>
              </w:rPr>
              <w:t>п/п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Место расположения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Год бурения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Год ввода в эксплуатацию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Глубина, м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Износ, %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Диаметр обсадной трубы, мм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Дебит, куб.м/ч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Пояс ЗСО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Примечание</w:t>
            </w:r>
          </w:p>
        </w:tc>
      </w:tr>
      <w:tr>
        <w:trPr/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скважина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№</w:t>
            </w:r>
            <w:r>
              <w:rPr>
                <w:rFonts w:cs="Times New Roman" w:ascii="Times New Roman" w:hAnsi="Times New Roman"/>
                <w:lang w:eastAsia="ru-RU"/>
              </w:rPr>
              <w:t>1722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lang w:eastAsia="ru-RU"/>
              </w:rPr>
              <w:t>с. Дубовское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1970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1976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150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72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219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есть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рабочая</w:t>
            </w:r>
          </w:p>
        </w:tc>
      </w:tr>
      <w:tr>
        <w:trPr>
          <w:trHeight w:val="1255" w:hRule="atLeast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скважина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lang w:eastAsia="ru-RU"/>
              </w:rPr>
              <w:t>18-556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с. Дубовское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1970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95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52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219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есть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рабочая</w:t>
            </w:r>
          </w:p>
        </w:tc>
      </w:tr>
      <w:tr>
        <w:trPr/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скважина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lang w:eastAsia="ru-RU"/>
              </w:rPr>
              <w:t>209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с. Калиновка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1987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1987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70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72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219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есть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Зарезервирована (обесточена)</w:t>
            </w:r>
          </w:p>
        </w:tc>
      </w:tr>
    </w:tbl>
    <w:p>
      <w:pPr>
        <w:pStyle w:val="Normal"/>
        <w:spacing w:before="0" w:after="0"/>
        <w:ind w:firstLine="426"/>
        <w:jc w:val="both"/>
        <w:rPr>
          <w:rFonts w:ascii="Times New Roman" w:hAnsi="Times New Roman" w:eastAsia="TimesNewRomanPSMT"/>
          <w:sz w:val="28"/>
          <w:szCs w:val="28"/>
          <w:lang w:eastAsia="ru-RU"/>
        </w:rPr>
      </w:pPr>
      <w:r>
        <w:rPr>
          <w:rFonts w:eastAsia="TimesNewRomanPSMT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eastAsia="TimesNewRomanPSMT" w:cs="Times New Roman" w:ascii="Times New Roman" w:hAnsi="Times New Roman"/>
          <w:sz w:val="28"/>
          <w:szCs w:val="28"/>
          <w:lang w:eastAsia="ru-RU"/>
        </w:rPr>
        <w:t>На скважинах имеются выпуски для отбора проб с целью контроля качества воды. Отверстия для замера положения уровней воды отсутствуют. На скважинах нет приборного учета поднятой воды, т.е. учет ведется косвенным методом.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Остановка работы действующих скважин производится для ремонта и замены оборудования.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eastAsia="TimesNewRomanPSMT"/>
          <w:sz w:val="28"/>
          <w:szCs w:val="28"/>
          <w:lang w:eastAsia="ru-RU"/>
        </w:rPr>
      </w:pPr>
      <w:r>
        <w:rPr>
          <w:rFonts w:eastAsia="TimesNewRomanPSMT" w:cs="Times New Roman" w:ascii="Times New Roman" w:hAnsi="Times New Roman"/>
          <w:sz w:val="28"/>
          <w:szCs w:val="28"/>
          <w:lang w:eastAsia="ru-RU"/>
        </w:rPr>
        <w:t>Артезианские скважины имеют наземные здания с износом более 50%.</w:t>
      </w:r>
    </w:p>
    <w:p>
      <w:pPr>
        <w:pStyle w:val="Normal"/>
        <w:keepNext w:val="true"/>
        <w:keepLines/>
        <w:numPr>
          <w:ilvl w:val="0"/>
          <w:numId w:val="0"/>
        </w:numPr>
        <w:spacing w:before="240" w:after="0"/>
        <w:jc w:val="both"/>
        <w:outlineLvl w:val="1"/>
        <w:rPr>
          <w:rFonts w:ascii="Times New Roman" w:hAnsi="Times New Roman" w:cs="Times New Roman"/>
          <w:b/>
          <w:b/>
          <w:bCs/>
          <w:color w:val="4F81BD"/>
          <w:sz w:val="28"/>
          <w:szCs w:val="28"/>
          <w:lang w:eastAsia="ru-RU"/>
        </w:rPr>
      </w:pPr>
      <w:bookmarkStart w:id="25" w:name="_Toc391368785"/>
      <w:bookmarkStart w:id="26" w:name="_Toc377392186"/>
      <w:bookmarkStart w:id="27" w:name="_Toc377112228"/>
      <w:r>
        <w:rPr>
          <w:rFonts w:cs="Times New Roman" w:ascii="Times New Roman" w:hAnsi="Times New Roman"/>
          <w:b/>
          <w:bCs/>
          <w:color w:val="4F81BD"/>
          <w:sz w:val="28"/>
          <w:szCs w:val="28"/>
          <w:lang w:eastAsia="ru-RU"/>
        </w:rPr>
        <w:t>1.4.2 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  <w:bookmarkEnd w:id="25"/>
      <w:bookmarkEnd w:id="26"/>
      <w:bookmarkEnd w:id="27"/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Качество источников подземных вод и воды в водопроводных сетях исследуются лабораториями ФГУ здравоохранения «Центр гигиены и эпидемиологии в Приморском крае в г. Спасске - Дальнем». Последний раз отбор и анализ проб воды был произведен в 2012 году. Исследуемые объекты представлены в таблице 1.2</w:t>
      </w:r>
    </w:p>
    <w:p>
      <w:pPr>
        <w:pStyle w:val="Normal"/>
        <w:spacing w:before="0" w:after="0"/>
        <w:ind w:firstLine="42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Таблица 1.2</w:t>
      </w:r>
    </w:p>
    <w:tbl>
      <w:tblPr>
        <w:tblW w:w="1006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2409"/>
        <w:gridCol w:w="2699"/>
        <w:gridCol w:w="4957"/>
      </w:tblGrid>
      <w:tr>
        <w:trPr>
          <w:tblHeader w:val="true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Результат исследований</w:t>
            </w:r>
          </w:p>
        </w:tc>
      </w:tr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Вода колодезная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с. Дубовское,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ул. Советская,39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Не соответствует требованиям(превышение железа, цветности)</w:t>
            </w:r>
          </w:p>
        </w:tc>
      </w:tr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Вода колодезная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с. Дубовское,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ул. Советская, 97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Соответствуют требованиям</w:t>
            </w:r>
          </w:p>
        </w:tc>
      </w:tr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Вода колодезная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с. Дубовское,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ул. Советская, 100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Не соответствует требованиям(превышение железа)</w:t>
            </w:r>
          </w:p>
        </w:tc>
      </w:tr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Вода колодезная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с. Дубовское,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ул. Советская, 49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Соответствуют требованиям</w:t>
            </w:r>
          </w:p>
        </w:tc>
      </w:tr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Вода колодезная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с. Дубовское,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ул. Набережная, 90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Соответствуют требованиям</w:t>
            </w:r>
          </w:p>
        </w:tc>
      </w:tr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Вода колодезная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с. Дубовское,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ул. Набережная, 96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Соответствуют требованиям</w:t>
            </w:r>
          </w:p>
        </w:tc>
      </w:tr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Скважина № 1722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с. Дубовское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Соответствуют требованиям</w:t>
            </w:r>
          </w:p>
        </w:tc>
      </w:tr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Вода колодезная водовозка Кио Бонго № А 614 СМ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с. Дубовское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Соответствуют требованиям</w:t>
            </w:r>
          </w:p>
        </w:tc>
      </w:tr>
    </w:tbl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По основным химическим показателям, СанПиН 2.1.4.1175-02 «Гигиенические требования к качеству воды нецентрализованного водоснабжения.Санитарная охрана источников», питьевая вода соответствует нормам.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 колодезной воде по адресу: с. Дубовское, ул. Советская,39 наблюдается повышенное содержание железа – 0,363 мг/л., ул. Советская, 100 – 0,85 (</w:t>
      </w:r>
      <w:hyperlink r:id="rId3">
        <w:r>
          <w:rPr>
            <w:rFonts w:cs="Times New Roman" w:ascii="Times New Roman" w:hAnsi="Times New Roman"/>
            <w:sz w:val="28"/>
            <w:szCs w:val="28"/>
            <w:lang w:eastAsia="ru-RU"/>
          </w:rPr>
          <w:t>СанПиН</w:t>
        </w:r>
      </w:hyperlink>
      <w:r>
        <w:rPr>
          <w:rFonts w:cs="Times New Roman" w:ascii="Times New Roman" w:hAnsi="Times New Roman"/>
          <w:sz w:val="28"/>
          <w:szCs w:val="28"/>
          <w:lang w:eastAsia="ru-RU"/>
        </w:rPr>
        <w:t>2.1.4.1175-02 предусматривает наличие железа до 0,3 мг/л). По радиологическим и микробиологическим показателям подземная вода удовлетворяет требованиям нормативных документов. Появление железа объясняется выщелачиванием его ультрапресными водами из железосодержащих минералов, входящих в состав водовмещающих пород.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 результате проведенных исследований установлено, что водопроводная вода с. Дубовское мягкая, пресная и соответствует нормативам физиологической полноценности питьевых вод. В с. Калиновка на момент проведения исследования качества воды скважина не эксплуатировалась.</w:t>
      </w:r>
    </w:p>
    <w:p>
      <w:pPr>
        <w:pStyle w:val="Normal"/>
        <w:keepNext w:val="true"/>
        <w:keepLines/>
        <w:numPr>
          <w:ilvl w:val="0"/>
          <w:numId w:val="0"/>
        </w:numPr>
        <w:spacing w:before="240" w:after="0"/>
        <w:jc w:val="both"/>
        <w:outlineLvl w:val="1"/>
        <w:rPr>
          <w:rFonts w:ascii="Times New Roman" w:hAnsi="Times New Roman" w:cs="Times New Roman"/>
          <w:b/>
          <w:b/>
          <w:bCs/>
          <w:color w:val="4F81BD"/>
          <w:sz w:val="28"/>
          <w:szCs w:val="28"/>
          <w:lang w:eastAsia="ru-RU"/>
        </w:rPr>
      </w:pPr>
      <w:bookmarkStart w:id="28" w:name="_Toc391368786"/>
      <w:bookmarkStart w:id="29" w:name="_Toc377392187"/>
      <w:bookmarkStart w:id="30" w:name="_Toc377112229"/>
      <w:r>
        <w:rPr>
          <w:rFonts w:cs="Times New Roman" w:ascii="Times New Roman" w:hAnsi="Times New Roman"/>
          <w:b/>
          <w:bCs/>
          <w:color w:val="4F81BD"/>
          <w:sz w:val="28"/>
          <w:szCs w:val="28"/>
          <w:lang w:eastAsia="ru-RU"/>
        </w:rPr>
        <w:t>1.4.3 Описание состояния и функционирования существующих насосных централизованных станций</w:t>
      </w:r>
      <w:bookmarkEnd w:id="28"/>
      <w:bookmarkEnd w:id="29"/>
      <w:bookmarkEnd w:id="30"/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Основным источником водоснабжения являются артезианские скважины, расположенные на территории населённых пунктов. 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Подъем воды осуществляется глубинными насосами отечественного производства марки ЭЦВ 6-16-110.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В с. Дубовское от водозаборной скважины№ 1722 вода подается в водонапорную башню и далее под гидростатическим давлением поступает в разводящую сеть. </w:t>
      </w:r>
      <w:r>
        <w:rPr>
          <w:rFonts w:cs="Times New Roman" w:ascii="Times New Roman" w:hAnsi="Times New Roman"/>
          <w:sz w:val="28"/>
          <w:szCs w:val="28"/>
        </w:rPr>
        <w:t xml:space="preserve">Основное технологическое оборудование не оснащено системой автоматического регулирования. </w:t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Водозабор поселения введен в эксплуатацию в 1976 г. Паспортные данные насосов приведены в таблице 1.3.</w:t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Таблица 1.3</w:t>
      </w:r>
    </w:p>
    <w:p>
      <w:pPr>
        <w:pStyle w:val="Normal"/>
        <w:spacing w:before="0" w:after="0"/>
        <w:ind w:firstLine="425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cs="Times New Roman" w:ascii="Times New Roman" w:hAnsi="Times New Roman"/>
          <w:iCs/>
          <w:sz w:val="28"/>
          <w:szCs w:val="28"/>
          <w:lang w:eastAsia="ru-RU"/>
        </w:rPr>
        <w:t>Паспортные данные оборудования</w:t>
      </w:r>
    </w:p>
    <w:tbl>
      <w:tblPr>
        <w:tblW w:w="99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464"/>
        <w:gridCol w:w="1255"/>
        <w:gridCol w:w="1149"/>
        <w:gridCol w:w="1340"/>
        <w:gridCol w:w="1823"/>
        <w:gridCol w:w="1932"/>
      </w:tblGrid>
      <w:tr>
        <w:trPr>
          <w:trHeight w:val="340" w:hRule="atLeast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NewRomanPSMT" w:cs="Times New Roman"/>
                <w:lang w:eastAsia="ru-RU"/>
              </w:rPr>
            </w:pPr>
            <w:r>
              <w:rPr>
                <w:rFonts w:eastAsia="TimesNewRomanPSMT" w:cs="Times New Roman" w:ascii="Times New Roman" w:hAnsi="Times New Roman"/>
                <w:lang w:eastAsia="ru-RU"/>
              </w:rPr>
              <w:t>Марка оборудования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NewRomanPSMT"/>
                <w:lang w:eastAsia="ru-RU"/>
              </w:rPr>
            </w:pPr>
            <w:r>
              <w:rPr>
                <w:rFonts w:eastAsia="TimesNewRomanPSMT" w:cs="Times New Roman" w:ascii="Times New Roman" w:hAnsi="Times New Roman"/>
                <w:lang w:eastAsia="ru-RU"/>
              </w:rPr>
              <w:t>Подача, м</w:t>
            </w:r>
            <w:r>
              <w:rPr>
                <w:rFonts w:eastAsia="TimesNewRomanPSMT" w:cs="Times New Roman"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NewRomanPSMT" w:cs="Times New Roman"/>
                <w:lang w:eastAsia="ru-RU"/>
              </w:rPr>
            </w:pPr>
            <w:r>
              <w:rPr>
                <w:rFonts w:eastAsia="TimesNewRomanPSMT" w:cs="Times New Roman" w:ascii="Times New Roman" w:hAnsi="Times New Roman"/>
                <w:lang w:eastAsia="ru-RU"/>
              </w:rPr>
              <w:t>Напор, м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NewRomanPSMT" w:cs="Times New Roman"/>
                <w:lang w:eastAsia="ru-RU"/>
              </w:rPr>
            </w:pPr>
            <w:r>
              <w:rPr>
                <w:rFonts w:eastAsia="TimesNewRomanPSMT" w:cs="Times New Roman" w:ascii="Times New Roman" w:hAnsi="Times New Roman"/>
                <w:lang w:eastAsia="ru-RU"/>
              </w:rPr>
              <w:t>КПД, %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NewRomanPSMT" w:cs="Times New Roman"/>
                <w:lang w:eastAsia="ru-RU"/>
              </w:rPr>
            </w:pPr>
            <w:r>
              <w:rPr>
                <w:rFonts w:eastAsia="TimesNewRomanPSMT" w:cs="Times New Roman" w:ascii="Times New Roman" w:hAnsi="Times New Roman"/>
                <w:lang w:eastAsia="ru-RU"/>
              </w:rPr>
              <w:t>Потребляемая мощность, кВт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NewRomanPSMT" w:cs="Times New Roman"/>
                <w:lang w:eastAsia="ru-RU"/>
              </w:rPr>
            </w:pPr>
            <w:r>
              <w:rPr>
                <w:rFonts w:eastAsia="TimesNewRomanPSMT" w:cs="Times New Roman" w:ascii="Times New Roman" w:hAnsi="Times New Roman"/>
                <w:lang w:eastAsia="ru-RU"/>
              </w:rPr>
              <w:t>Примечание</w:t>
            </w:r>
          </w:p>
        </w:tc>
      </w:tr>
      <w:tr>
        <w:trPr>
          <w:trHeight w:val="340" w:hRule="atLeast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NewRomanPSMT"/>
                <w:lang w:eastAsia="ru-RU"/>
              </w:rPr>
            </w:pPr>
            <w:r>
              <w:rPr>
                <w:rFonts w:eastAsia="TimesNewRomanPSMT" w:cs="Times New Roman" w:ascii="Times New Roman" w:hAnsi="Times New Roman"/>
                <w:lang w:eastAsia="ru-RU"/>
              </w:rPr>
              <w:t>насос ЭЦВ-6-16-110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NewRomanPSMT"/>
                <w:lang w:eastAsia="ru-RU"/>
              </w:rPr>
            </w:pPr>
            <w:r>
              <w:rPr>
                <w:rFonts w:eastAsia="TimesNewRomanPSMT" w:cs="Times New Roman" w:ascii="Times New Roman" w:hAnsi="Times New Roman"/>
                <w:lang w:eastAsia="ru-RU"/>
              </w:rPr>
              <w:t>16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NewRomanPSMT"/>
                <w:lang w:eastAsia="ru-RU"/>
              </w:rPr>
            </w:pPr>
            <w:r>
              <w:rPr>
                <w:rFonts w:eastAsia="TimesNewRomanPSMT" w:cs="Times New Roman" w:ascii="Times New Roman" w:hAnsi="Times New Roman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NewRomanPSMT"/>
                <w:lang w:eastAsia="ru-RU"/>
              </w:rPr>
            </w:pPr>
            <w:r>
              <w:rPr>
                <w:rFonts w:eastAsia="TimesNewRomanPSMT" w:cs="Times New Roman" w:ascii="Times New Roman" w:hAnsi="Times New Roman"/>
                <w:lang w:eastAsia="ru-RU"/>
              </w:rPr>
              <w:t>51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NewRomanPSMT"/>
                <w:lang w:eastAsia="ru-RU"/>
              </w:rPr>
            </w:pPr>
            <w:r>
              <w:rPr>
                <w:rFonts w:eastAsia="TimesNewRomanPSMT" w:cs="Times New Roman" w:ascii="Times New Roman" w:hAnsi="Times New Roman"/>
                <w:lang w:eastAsia="ru-RU"/>
              </w:rPr>
              <w:t>7,5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NewRomanPSMT" w:cs="Times New Roman"/>
                <w:lang w:eastAsia="ru-RU"/>
              </w:rPr>
            </w:pPr>
            <w:r>
              <w:rPr>
                <w:rFonts w:eastAsia="TimesNewRomanPSMT" w:cs="Times New Roman" w:ascii="Times New Roman" w:hAnsi="Times New Roman"/>
                <w:lang w:eastAsia="ru-RU"/>
              </w:rPr>
              <w:t>Рабочий</w:t>
            </w:r>
          </w:p>
        </w:tc>
      </w:tr>
      <w:tr>
        <w:trPr>
          <w:trHeight w:val="340" w:hRule="atLeast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NewRomanPSMT"/>
                <w:lang w:eastAsia="ru-RU"/>
              </w:rPr>
            </w:pPr>
            <w:r>
              <w:rPr>
                <w:rFonts w:eastAsia="TimesNewRomanPSMT" w:cs="Times New Roman" w:ascii="Times New Roman" w:hAnsi="Times New Roman"/>
                <w:lang w:eastAsia="ru-RU"/>
              </w:rPr>
              <w:t>насос ЭЦВ-6-16-110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NewRomanPSMT"/>
                <w:lang w:eastAsia="ru-RU"/>
              </w:rPr>
            </w:pPr>
            <w:r>
              <w:rPr>
                <w:rFonts w:eastAsia="TimesNewRomanPSMT" w:cs="Times New Roman" w:ascii="Times New Roman" w:hAnsi="Times New Roman"/>
                <w:lang w:eastAsia="ru-RU"/>
              </w:rPr>
              <w:t>16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NewRomanPSMT"/>
                <w:lang w:eastAsia="ru-RU"/>
              </w:rPr>
            </w:pPr>
            <w:r>
              <w:rPr>
                <w:rFonts w:eastAsia="TimesNewRomanPSMT" w:cs="Times New Roman" w:ascii="Times New Roman" w:hAnsi="Times New Roman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NewRomanPSMT"/>
                <w:lang w:eastAsia="ru-RU"/>
              </w:rPr>
            </w:pPr>
            <w:r>
              <w:rPr>
                <w:rFonts w:eastAsia="TimesNewRomanPSMT" w:cs="Times New Roman" w:ascii="Times New Roman" w:hAnsi="Times New Roman"/>
                <w:lang w:eastAsia="ru-RU"/>
              </w:rPr>
              <w:t>51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NewRomanPSMT"/>
                <w:lang w:eastAsia="ru-RU"/>
              </w:rPr>
            </w:pPr>
            <w:r>
              <w:rPr>
                <w:rFonts w:eastAsia="TimesNewRomanPSMT" w:cs="Times New Roman" w:ascii="Times New Roman" w:hAnsi="Times New Roman"/>
                <w:lang w:eastAsia="ru-RU"/>
              </w:rPr>
              <w:t>7,5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NewRomanPSMT" w:cs="Times New Roman"/>
                <w:lang w:eastAsia="ru-RU"/>
              </w:rPr>
            </w:pPr>
            <w:r>
              <w:rPr>
                <w:rFonts w:eastAsia="TimesNewRomanPSMT" w:cs="Times New Roman" w:ascii="Times New Roman" w:hAnsi="Times New Roman"/>
                <w:lang w:eastAsia="ru-RU"/>
              </w:rPr>
              <w:t>Рабочий</w:t>
            </w:r>
          </w:p>
        </w:tc>
      </w:tr>
      <w:tr>
        <w:trPr>
          <w:trHeight w:val="340" w:hRule="atLeast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NewRomanPSMT"/>
                <w:lang w:eastAsia="ru-RU"/>
              </w:rPr>
            </w:pPr>
            <w:r>
              <w:rPr>
                <w:rFonts w:eastAsia="TimesNewRomanPSMT" w:cs="Times New Roman" w:ascii="Times New Roman" w:hAnsi="Times New Roman"/>
                <w:lang w:eastAsia="ru-RU"/>
              </w:rPr>
              <w:t>насос ЭЦВ-6-16-110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NewRomanPSMT"/>
                <w:lang w:eastAsia="ru-RU"/>
              </w:rPr>
            </w:pPr>
            <w:r>
              <w:rPr>
                <w:rFonts w:eastAsia="TimesNewRomanPSMT" w:cs="Times New Roman" w:ascii="Times New Roman" w:hAnsi="Times New Roman"/>
                <w:lang w:eastAsia="ru-RU"/>
              </w:rPr>
              <w:t>16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NewRomanPSMT"/>
                <w:lang w:eastAsia="ru-RU"/>
              </w:rPr>
            </w:pPr>
            <w:r>
              <w:rPr>
                <w:rFonts w:eastAsia="TimesNewRomanPSMT" w:cs="Times New Roman" w:ascii="Times New Roman" w:hAnsi="Times New Roman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NewRomanPSMT"/>
                <w:lang w:eastAsia="ru-RU"/>
              </w:rPr>
            </w:pPr>
            <w:r>
              <w:rPr>
                <w:rFonts w:eastAsia="TimesNewRomanPSMT" w:cs="Times New Roman" w:ascii="Times New Roman" w:hAnsi="Times New Roman"/>
                <w:lang w:eastAsia="ru-RU"/>
              </w:rPr>
              <w:t>51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NewRomanPSMT"/>
                <w:lang w:eastAsia="ru-RU"/>
              </w:rPr>
            </w:pPr>
            <w:r>
              <w:rPr>
                <w:rFonts w:eastAsia="TimesNewRomanPSMT" w:cs="Times New Roman" w:ascii="Times New Roman" w:hAnsi="Times New Roman"/>
                <w:lang w:eastAsia="ru-RU"/>
              </w:rPr>
              <w:t>7,5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NewRomanPSMT" w:cs="Times New Roman"/>
                <w:lang w:eastAsia="ru-RU"/>
              </w:rPr>
            </w:pPr>
            <w:r>
              <w:rPr>
                <w:rFonts w:eastAsia="TimesNewRomanPSMT" w:cs="Times New Roman" w:ascii="Times New Roman" w:hAnsi="Times New Roman"/>
                <w:lang w:eastAsia="ru-RU"/>
              </w:rPr>
              <w:t>Рабочий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eastAsia="TimesNewRomanPSMT"/>
          <w:sz w:val="28"/>
          <w:szCs w:val="28"/>
          <w:highlight w:val="yellow"/>
          <w:lang w:eastAsia="ru-RU"/>
        </w:rPr>
      </w:pPr>
      <w:r>
        <w:rPr>
          <w:rFonts w:eastAsia="TimesNewRomanPSMT" w:cs="Times New Roman" w:ascii="Times New Roman" w:hAnsi="Times New Roman"/>
          <w:sz w:val="28"/>
          <w:szCs w:val="28"/>
          <w:lang w:eastAsia="ru-RU"/>
        </w:rPr>
        <w:t xml:space="preserve">С 2010 года и по настоящее время вода по водопроводной сети не подается, в связи с отсутствием эксплуатирующей организации. Сейчас активно ведётся её поиск. В связи с тем, что приборы учета отсутствуют определить объем поднятой воды невозможно. Нормы расхода воды для населения устанавливаются Департаментом по тарифам Приморского края. С 01.07.2014 года они составляют: 5,932 м3 для благоустроенных жилых домов, 1,6 м3 для забора воды из колонок. </w:t>
      </w:r>
    </w:p>
    <w:p>
      <w:pPr>
        <w:pStyle w:val="Normal"/>
        <w:keepNext w:val="true"/>
        <w:keepLines/>
        <w:numPr>
          <w:ilvl w:val="0"/>
          <w:numId w:val="0"/>
        </w:numPr>
        <w:spacing w:before="240" w:after="0"/>
        <w:jc w:val="both"/>
        <w:outlineLvl w:val="1"/>
        <w:rPr>
          <w:rFonts w:ascii="Times New Roman" w:hAnsi="Times New Roman" w:cs="Times New Roman"/>
          <w:b/>
          <w:b/>
          <w:bCs/>
          <w:color w:val="4F81BD"/>
          <w:sz w:val="28"/>
          <w:szCs w:val="28"/>
          <w:lang w:eastAsia="ru-RU"/>
        </w:rPr>
      </w:pPr>
      <w:bookmarkStart w:id="31" w:name="_Toc391368787"/>
      <w:bookmarkStart w:id="32" w:name="_Toc377392188"/>
      <w:bookmarkStart w:id="33" w:name="_Toc377112230"/>
      <w:r>
        <w:rPr>
          <w:rFonts w:cs="Times New Roman" w:ascii="Times New Roman" w:hAnsi="Times New Roman"/>
          <w:b/>
          <w:bCs/>
          <w:color w:val="4F81BD"/>
          <w:sz w:val="28"/>
          <w:szCs w:val="28"/>
          <w:lang w:eastAsia="ru-RU"/>
        </w:rPr>
        <w:t>1.4.4 Описание состояния и функционирования водопроводных сетей систем водоснабжения</w:t>
      </w:r>
      <w:bookmarkEnd w:id="31"/>
      <w:bookmarkEnd w:id="32"/>
      <w:bookmarkEnd w:id="33"/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Снабжение абонентов холодной питьевой водой осуществляется через централизованные системы сетей водопровода. 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Водоснабжение с. Дубовское обеспечивается от водопровода диаметром до 100 мм, который проходит по территории. </w:t>
      </w:r>
    </w:p>
    <w:p>
      <w:pPr>
        <w:pStyle w:val="Normal"/>
        <w:spacing w:before="0" w:after="0"/>
        <w:ind w:firstLine="42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Таблица 1.4</w:t>
      </w:r>
    </w:p>
    <w:p>
      <w:pPr>
        <w:pStyle w:val="Normal"/>
        <w:spacing w:before="0" w:after="0"/>
        <w:ind w:firstLine="426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cs="Times New Roman" w:ascii="Times New Roman" w:hAnsi="Times New Roman"/>
          <w:iCs/>
          <w:sz w:val="28"/>
          <w:szCs w:val="28"/>
          <w:lang w:eastAsia="ru-RU"/>
        </w:rPr>
        <w:t>Параметры водопроводной сети</w:t>
      </w:r>
    </w:p>
    <w:tbl>
      <w:tblPr>
        <w:tblW w:w="100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533"/>
        <w:gridCol w:w="1701"/>
        <w:gridCol w:w="1268"/>
        <w:gridCol w:w="1212"/>
        <w:gridCol w:w="1206"/>
        <w:gridCol w:w="1584"/>
        <w:gridCol w:w="1319"/>
        <w:gridCol w:w="1260"/>
      </w:tblGrid>
      <w:tr>
        <w:trPr>
          <w:tblHeader w:val="true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Участок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Диаметр, мм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Длина, 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Износ, 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Год прокладки/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перекладки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Материал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Глубина, м</w:t>
            </w:r>
          </w:p>
        </w:tc>
      </w:tr>
      <w:tr>
        <w:trPr/>
        <w:tc>
          <w:tcPr>
            <w:tcW w:w="100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с. Дубовское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Основная сеть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1728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38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1976-2013,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lang w:eastAsia="ru-RU"/>
              </w:rPr>
              <w:t>чугун, полиэтилен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участок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768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90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1976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чугун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участок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906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2009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полиэтилен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участок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54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2013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полиэтилен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</w:t>
            </w:r>
          </w:p>
        </w:tc>
      </w:tr>
    </w:tbl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Общая протяженность водопроводных сетей поселения составляет 1728м.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Сети выполнены из таких материалов как чугун и полиэтилен.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 2009 году было заменено 906м сетей из чугуна на полиэтилен, в 2013 году 54м чугуна на полиэтилен.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Износ существующих водопроводных сетей по Дубовскому сельскому поселению составляет 38 %. Некоторые участки  уличных водопроводов эксплуатируются с 70-х годов, поэтому содержание водопроводной сети обходится довольно дорого. С каждым годом растет число аварий. Так на сегодняшний день коэффициент аварийности  составляет 2,4 ед./км против 0,6 – в среднем по России.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Требуемые напоры для  водоснабжения  населения  согласно СНиП 2.04.02-84 п. 2.26 для  1-2 этажной застройки составляют 10-14 м. Свободный напор в сети у водоразборных колонок должен быть не менее 10 м. В итоге существующий составляет 6-10 м.</w:t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eastAsia="TimesNewRomanPSMT" w:cs="Times New Roman" w:ascii="Times New Roman" w:hAnsi="Times New Roman"/>
          <w:sz w:val="28"/>
          <w:szCs w:val="28"/>
          <w:lang w:eastAsia="ru-RU"/>
        </w:rPr>
        <w:t>Водопроводная сеть в населенных пунктах трассируется по тупиковой схеме. Величина потерь воды при транспортировке от общего объема поднятой воды из скважин не регистрируется. Водонапорная башня удалена от скважины на 652 м.,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эксплуатируется с 2009 г.</w:t>
      </w:r>
    </w:p>
    <w:p>
      <w:pPr>
        <w:pStyle w:val="Normal"/>
        <w:keepNext w:val="true"/>
        <w:keepLines/>
        <w:numPr>
          <w:ilvl w:val="0"/>
          <w:numId w:val="0"/>
        </w:numPr>
        <w:spacing w:before="240" w:after="0"/>
        <w:jc w:val="both"/>
        <w:outlineLvl w:val="1"/>
        <w:rPr>
          <w:rFonts w:ascii="Times New Roman" w:hAnsi="Times New Roman" w:cs="Times New Roman"/>
          <w:b/>
          <w:b/>
          <w:bCs/>
          <w:color w:val="4F81BD"/>
          <w:sz w:val="28"/>
          <w:szCs w:val="28"/>
          <w:lang w:eastAsia="ru-RU"/>
        </w:rPr>
      </w:pPr>
      <w:bookmarkStart w:id="34" w:name="_Toc377112231"/>
      <w:bookmarkStart w:id="35" w:name="_Toc391368788"/>
      <w:bookmarkStart w:id="36" w:name="_Toc377392189"/>
      <w:r>
        <w:rPr>
          <w:rFonts w:cs="Times New Roman" w:ascii="Times New Roman" w:hAnsi="Times New Roman"/>
          <w:b/>
          <w:bCs/>
          <w:color w:val="4F81BD"/>
          <w:sz w:val="28"/>
          <w:szCs w:val="28"/>
          <w:lang w:eastAsia="ru-RU"/>
        </w:rPr>
        <w:t>1.4.5 Описание существующих технических и технологических проблем, возникающих при водоснабжении поселения</w:t>
      </w:r>
      <w:bookmarkEnd w:id="34"/>
      <w:bookmarkEnd w:id="35"/>
      <w:bookmarkEnd w:id="36"/>
    </w:p>
    <w:p>
      <w:pPr>
        <w:pStyle w:val="Normal"/>
        <w:spacing w:before="0" w:after="0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 настоящее время основными проблемами в водоснабжении Дубовского сельского поселения являются: значительный износ сетей водоснабжения и реконструкция участка водопровода для централизованного обеспечения водой населения по у</w:t>
      </w:r>
      <w:bookmarkStart w:id="37" w:name="_GoBack"/>
      <w:bookmarkEnd w:id="37"/>
      <w:r>
        <w:rPr>
          <w:rFonts w:cs="Times New Roman" w:ascii="Times New Roman" w:hAnsi="Times New Roman"/>
          <w:sz w:val="28"/>
          <w:szCs w:val="28"/>
          <w:lang w:eastAsia="ru-RU"/>
        </w:rPr>
        <w:t xml:space="preserve">лицам Молодежная, Советская. 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С увеличением в летние месяцы численности населения, в среднем, на 10–25% за счет граждан, проживающих на территории дачных хозяйств, увеличивается забор воды.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Для гарантированного водоснабжения не хватает дополнительной рабочей артезианской скважины, предназначенной для работы в резервном режиме.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Участок водопроводной сети на территории поселения, проложенный в 80-е годы, выработал свой ресурс, имеет неудовлетворительное состояние и требует замены. В связи с ветхим состоянием и несвоевременным обслуживанием водопровода участились порывы. Большой удельный вес чугунных труб (768м) в общей протяженности сетей водоснабжения вызывает угрозу вторичного загрязнения  воды продуктами коррозии.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Основное технологическое оборудование не оснащено системой автоматического регулирования. Для повышения надежности и стабильности работы насосной станции рекомендуется осуществить автоматизацию подачи и отключения воды.</w:t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Использование тупиковой сети крайне негативно сказывается на надежности подачи воды ввиду отсутствия резервирования, при повреждении сети могут остаться без воды жители с централизованным водоснабжением с. Дубовское. </w:t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Требует дальнейшего развития оснащение потребителей приборами учета. Отсутствие приборов учета подъема воды приводит к невозможности составления достоверного баланса водоснабжения.</w:t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Недостаточная надежность и качество электроснабжения насосных станций водоснабжения </w:t>
      </w:r>
      <w:r>
        <w:rPr>
          <w:rFonts w:cs="Times New Roman" w:ascii="Times New Roman" w:hAnsi="Times New Roman"/>
          <w:sz w:val="28"/>
          <w:szCs w:val="28"/>
          <w:lang w:val="en-US" w:eastAsia="ru-RU"/>
        </w:rPr>
        <w:t>I</w:t>
      </w:r>
      <w:r>
        <w:rPr>
          <w:rFonts w:cs="Times New Roman" w:ascii="Times New Roman" w:hAnsi="Times New Roman"/>
          <w:sz w:val="28"/>
          <w:szCs w:val="28"/>
          <w:lang w:eastAsia="ru-RU"/>
        </w:rPr>
        <w:t>-го  подъема. Существует необходимость повышения категории надежности электроснабжения путем организации дополнительных вводов или использования резервных источников и электроснабжения.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Отсутствует генеральная схема очистки территорий населенных пунктов Дубовского сельского поселения, что является нарушением п.1.2 СанПиН 42-128-4690-88 «Санитарные правила содержания населенных мест».</w:t>
      </w:r>
    </w:p>
    <w:p>
      <w:pPr>
        <w:pStyle w:val="Normal"/>
        <w:keepNext w:val="true"/>
        <w:keepLines/>
        <w:numPr>
          <w:ilvl w:val="0"/>
          <w:numId w:val="0"/>
        </w:numPr>
        <w:spacing w:before="240" w:after="0"/>
        <w:jc w:val="both"/>
        <w:outlineLvl w:val="1"/>
        <w:rPr>
          <w:rFonts w:ascii="Times New Roman" w:hAnsi="Times New Roman" w:cs="Times New Roman"/>
          <w:b/>
          <w:b/>
          <w:bCs/>
          <w:color w:val="4F81BD"/>
          <w:sz w:val="28"/>
          <w:szCs w:val="28"/>
          <w:lang w:eastAsia="ru-RU"/>
        </w:rPr>
      </w:pPr>
      <w:bookmarkStart w:id="38" w:name="_Toc391368789"/>
      <w:bookmarkStart w:id="39" w:name="_Toc377392190"/>
      <w:bookmarkStart w:id="40" w:name="_Toc377112232"/>
      <w:r>
        <w:rPr>
          <w:rFonts w:cs="Times New Roman" w:ascii="Times New Roman" w:hAnsi="Times New Roman"/>
          <w:b/>
          <w:bCs/>
          <w:color w:val="4F81BD"/>
          <w:sz w:val="28"/>
          <w:szCs w:val="28"/>
          <w:lang w:eastAsia="ru-RU"/>
        </w:rPr>
        <w:t>1.4.6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38"/>
      <w:bookmarkEnd w:id="39"/>
      <w:bookmarkEnd w:id="40"/>
    </w:p>
    <w:p>
      <w:pPr>
        <w:pStyle w:val="Normal"/>
        <w:spacing w:before="0" w:after="0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Централизованная система горячего водоснабжения в Дубовском сельском поселении отсутствует. Население обеспечивается горячей водой посредством установки индивидуальных нагревателей.</w:t>
      </w:r>
    </w:p>
    <w:p>
      <w:pPr>
        <w:pStyle w:val="Normal"/>
        <w:keepNext w:val="true"/>
        <w:keepLines/>
        <w:numPr>
          <w:ilvl w:val="0"/>
          <w:numId w:val="0"/>
        </w:numPr>
        <w:spacing w:before="240" w:after="0"/>
        <w:jc w:val="both"/>
        <w:outlineLvl w:val="1"/>
        <w:rPr>
          <w:rFonts w:ascii="Times New Roman" w:hAnsi="Times New Roman" w:cs="Times New Roman"/>
          <w:b/>
          <w:b/>
          <w:bCs/>
          <w:color w:val="4F81BD"/>
          <w:sz w:val="28"/>
          <w:szCs w:val="28"/>
          <w:lang w:eastAsia="ru-RU"/>
        </w:rPr>
      </w:pPr>
      <w:bookmarkStart w:id="41" w:name="_Toc391368790"/>
      <w:bookmarkStart w:id="42" w:name="_Toc377392191"/>
      <w:bookmarkStart w:id="43" w:name="_Toc377112233"/>
      <w:r>
        <w:rPr>
          <w:rFonts w:cs="Times New Roman" w:ascii="Times New Roman" w:hAnsi="Times New Roman"/>
          <w:b/>
          <w:bCs/>
          <w:color w:val="4F81BD"/>
          <w:sz w:val="28"/>
          <w:szCs w:val="28"/>
          <w:lang w:eastAsia="ru-RU"/>
        </w:rPr>
        <w:t>1.5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  <w:bookmarkEnd w:id="41"/>
      <w:bookmarkEnd w:id="42"/>
      <w:bookmarkEnd w:id="43"/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Исходя, из географического положения территория Дубовского сельского поселения не относится к территории вечномерзлых грунтов. В связи, с этим фактором в поселении отсутствуют технические и технологические решения по предотвращению замерзания воды.</w:t>
      </w:r>
    </w:p>
    <w:p>
      <w:pPr>
        <w:pStyle w:val="Normal"/>
        <w:keepNext w:val="true"/>
        <w:keepLines/>
        <w:numPr>
          <w:ilvl w:val="0"/>
          <w:numId w:val="0"/>
        </w:numPr>
        <w:spacing w:before="240" w:after="0"/>
        <w:jc w:val="both"/>
        <w:outlineLvl w:val="1"/>
        <w:rPr>
          <w:rFonts w:ascii="Times New Roman" w:hAnsi="Times New Roman" w:cs="Times New Roman"/>
          <w:b/>
          <w:b/>
          <w:bCs/>
          <w:color w:val="4F81BD"/>
          <w:sz w:val="28"/>
          <w:szCs w:val="28"/>
          <w:lang w:eastAsia="ru-RU"/>
        </w:rPr>
      </w:pPr>
      <w:bookmarkStart w:id="44" w:name="_Toc391368791"/>
      <w:bookmarkStart w:id="45" w:name="_Toc377392192"/>
      <w:bookmarkStart w:id="46" w:name="_Toc377112234"/>
      <w:r>
        <w:rPr>
          <w:rFonts w:cs="Times New Roman" w:ascii="Times New Roman" w:hAnsi="Times New Roman"/>
          <w:b/>
          <w:bCs/>
          <w:color w:val="4F81BD"/>
          <w:sz w:val="28"/>
          <w:szCs w:val="28"/>
          <w:lang w:eastAsia="ru-RU"/>
        </w:rPr>
        <w:t>1.6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</w:r>
      <w:bookmarkEnd w:id="44"/>
      <w:bookmarkEnd w:id="45"/>
      <w:bookmarkEnd w:id="46"/>
    </w:p>
    <w:p>
      <w:pPr>
        <w:pStyle w:val="Normal"/>
        <w:spacing w:before="0" w:after="0"/>
        <w:ind w:firstLine="426"/>
        <w:jc w:val="both"/>
        <w:rPr>
          <w:rFonts w:ascii="Times New Roman" w:hAnsi="Times New Roman" w:eastAsia="TimesNewRomanPSMT" w:cs="Times New Roman"/>
          <w:sz w:val="28"/>
          <w:szCs w:val="28"/>
          <w:lang w:eastAsia="ru-RU"/>
        </w:rPr>
      </w:pPr>
      <w:r>
        <w:rPr>
          <w:rFonts w:eastAsia="TimesNewRomanPSMT" w:cs="Times New Roman" w:ascii="Times New Roman" w:hAnsi="Times New Roman"/>
          <w:sz w:val="28"/>
          <w:szCs w:val="28"/>
          <w:lang w:eastAsia="ru-RU"/>
        </w:rPr>
        <w:t>Объекты централизованной системы водоснабжения (хозяйственно-питьевые водопроводные сети, технические здания и сооружения) были переданы на баланс администрации Дубовского сельского поселения от администрации Спасского муниципального района на основании Закона Приморского края от 03.12.2007 N 165-КЗ «О разграничении имущества, находящегося в муниципальной собственности, между Спасским муниципальным районом и поселениями, образованными в границах Спасского муниципального района».</w:t>
      </w:r>
      <w:bookmarkStart w:id="47" w:name="_Toc391368792"/>
      <w:bookmarkStart w:id="48" w:name="_Toc377392193"/>
      <w:bookmarkStart w:id="49" w:name="_Toc377112235"/>
    </w:p>
    <w:p>
      <w:pPr>
        <w:pStyle w:val="Normal"/>
        <w:keepNext w:val="true"/>
        <w:keepLines/>
        <w:numPr>
          <w:ilvl w:val="0"/>
          <w:numId w:val="0"/>
        </w:numPr>
        <w:spacing w:before="120" w:after="120"/>
        <w:jc w:val="both"/>
        <w:outlineLvl w:val="0"/>
        <w:rPr>
          <w:rFonts w:ascii="Cambria" w:hAnsi="Cambria" w:cs="Cambria"/>
          <w:b/>
          <w:b/>
          <w:bCs/>
          <w:color w:val="365F91"/>
          <w:sz w:val="28"/>
          <w:szCs w:val="28"/>
          <w:lang w:eastAsia="ru-RU"/>
        </w:rPr>
      </w:pPr>
      <w:r>
        <w:rPr>
          <w:rFonts w:cs="Cambria" w:ascii="Cambria" w:hAnsi="Cambria"/>
          <w:b/>
          <w:bCs/>
          <w:color w:val="365F91"/>
          <w:sz w:val="28"/>
          <w:szCs w:val="28"/>
          <w:lang w:eastAsia="ru-RU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before="120" w:after="120"/>
        <w:jc w:val="both"/>
        <w:outlineLvl w:val="0"/>
        <w:rPr>
          <w:rFonts w:ascii="Cambria" w:hAnsi="Cambria" w:cs="Cambria"/>
          <w:b/>
          <w:b/>
          <w:bCs/>
          <w:color w:val="365F91"/>
          <w:sz w:val="28"/>
          <w:szCs w:val="28"/>
          <w:lang w:eastAsia="ru-RU"/>
        </w:rPr>
      </w:pPr>
      <w:r>
        <w:rPr>
          <w:rFonts w:cs="Cambria" w:ascii="Cambria" w:hAnsi="Cambria"/>
          <w:b/>
          <w:bCs/>
          <w:color w:val="365F91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760" w:leader="none"/>
        </w:tabs>
        <w:rPr>
          <w:rFonts w:ascii="Cambria" w:hAnsi="Cambria" w:cs="Cambria"/>
          <w:sz w:val="28"/>
          <w:szCs w:val="28"/>
          <w:lang w:eastAsia="ru-RU"/>
        </w:rPr>
      </w:pPr>
      <w:r>
        <w:rPr>
          <w:rFonts w:cs="Cambria" w:ascii="Cambria" w:hAnsi="Cambria"/>
          <w:sz w:val="28"/>
          <w:szCs w:val="28"/>
          <w:lang w:eastAsia="ru-RU"/>
        </w:rPr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pacing w:before="120" w:after="120"/>
        <w:jc w:val="both"/>
        <w:outlineLvl w:val="0"/>
        <w:rPr>
          <w:rFonts w:ascii="Cambria" w:hAnsi="Cambria" w:cs="Cambria"/>
          <w:b/>
          <w:b/>
          <w:bCs/>
          <w:color w:val="365F91"/>
          <w:sz w:val="28"/>
          <w:szCs w:val="28"/>
          <w:lang w:eastAsia="ru-RU"/>
        </w:rPr>
      </w:pPr>
      <w:r>
        <w:rPr>
          <w:rFonts w:cs="Cambria" w:ascii="Cambria" w:hAnsi="Cambria"/>
          <w:b/>
          <w:bCs/>
          <w:color w:val="365F91"/>
          <w:sz w:val="28"/>
          <w:szCs w:val="28"/>
          <w:lang w:eastAsia="ru-RU"/>
        </w:rPr>
        <w:t>2. Направления развития централизованных систем водоснабжения</w:t>
      </w:r>
      <w:bookmarkEnd w:id="47"/>
      <w:bookmarkEnd w:id="48"/>
      <w:bookmarkEnd w:id="49"/>
    </w:p>
    <w:p>
      <w:pPr>
        <w:pStyle w:val="Normal"/>
        <w:keepNext w:val="true"/>
        <w:keepLines/>
        <w:numPr>
          <w:ilvl w:val="0"/>
          <w:numId w:val="0"/>
        </w:numPr>
        <w:spacing w:before="0" w:after="0"/>
        <w:jc w:val="both"/>
        <w:outlineLvl w:val="1"/>
        <w:rPr>
          <w:rFonts w:ascii="Cambria" w:hAnsi="Cambria" w:cs="Cambria"/>
          <w:b/>
          <w:b/>
          <w:bCs/>
          <w:color w:val="4F81BD"/>
          <w:sz w:val="28"/>
          <w:szCs w:val="28"/>
          <w:lang w:eastAsia="ru-RU"/>
        </w:rPr>
      </w:pPr>
      <w:bookmarkStart w:id="50" w:name="_Toc391368793"/>
      <w:bookmarkStart w:id="51" w:name="_Toc377392194"/>
      <w:bookmarkStart w:id="52" w:name="_Toc377112236"/>
      <w:r>
        <w:rPr>
          <w:rFonts w:cs="Cambria" w:ascii="Cambria" w:hAnsi="Cambria"/>
          <w:b/>
          <w:bCs/>
          <w:color w:val="4F81BD"/>
          <w:sz w:val="28"/>
          <w:szCs w:val="28"/>
          <w:lang w:eastAsia="ru-RU"/>
        </w:rPr>
        <w:t>2.1 Основные направления, принципы, задачи и целевые показатели развития централизованных систем водоснабжения</w:t>
      </w:r>
      <w:bookmarkEnd w:id="50"/>
      <w:bookmarkEnd w:id="51"/>
      <w:bookmarkEnd w:id="52"/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Схема водоснабжения Дубовского сельского поселения на период до 2024 года разработана в целях реализации государственной политики в сфере водоснабжения, направленной на обеспечение охраны здоровья и улучшения качества жизни населения.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Основное направление схемы водоснабжения поселения разрабатывается с соблюдением следующих принципов: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а) обеспечение бесперебойности населения холодным водоснабжением;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б) приведение качества питьевой воды в соответствие с установленными требованиями законодательством Российской Федерации.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Основными задачами являются: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реконструкция и модернизация водопроводной сети и сооружений на них, включая запорную арматуру, водонапорные башни и водоразборные колонки;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переход на эффективные и технически совершенные технологии поднятия и транспортировки воды;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реконструкция скважин в целях обеспечения необходимого объема воды для потребителей;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водоподготовка, с целью приведения качества воды к нормам </w:t>
      </w:r>
      <w:hyperlink r:id="rId4">
        <w:r>
          <w:rPr>
            <w:rFonts w:cs="Times New Roman" w:ascii="Times New Roman" w:hAnsi="Times New Roman"/>
            <w:sz w:val="28"/>
            <w:szCs w:val="28"/>
            <w:lang w:eastAsia="ru-RU"/>
          </w:rPr>
          <w:t>СанПиН</w:t>
        </w:r>
      </w:hyperlink>
      <w:r>
        <w:rPr>
          <w:rFonts w:cs="Times New Roman" w:ascii="Times New Roman" w:hAnsi="Times New Roman"/>
          <w:sz w:val="28"/>
          <w:szCs w:val="28"/>
          <w:lang w:eastAsia="ru-RU"/>
        </w:rPr>
        <w:t xml:space="preserve"> 2.1.4.1074-01. 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Целевые показатели развития централизованной системы водоснабжения представлены в разделе 7.</w:t>
      </w:r>
    </w:p>
    <w:p>
      <w:pPr>
        <w:pStyle w:val="Normal"/>
        <w:keepNext w:val="true"/>
        <w:keepLines/>
        <w:numPr>
          <w:ilvl w:val="0"/>
          <w:numId w:val="0"/>
        </w:numPr>
        <w:spacing w:before="240" w:after="0"/>
        <w:jc w:val="both"/>
        <w:outlineLvl w:val="1"/>
        <w:rPr>
          <w:rFonts w:ascii="Times New Roman" w:hAnsi="Times New Roman" w:cs="Times New Roman"/>
          <w:b/>
          <w:b/>
          <w:bCs/>
          <w:color w:val="4F81BD"/>
          <w:sz w:val="28"/>
          <w:szCs w:val="28"/>
          <w:lang w:eastAsia="ru-RU"/>
        </w:rPr>
      </w:pPr>
      <w:bookmarkStart w:id="53" w:name="_Toc391368794"/>
      <w:bookmarkStart w:id="54" w:name="_Toc377392195"/>
      <w:bookmarkStart w:id="55" w:name="_Toc377112237"/>
      <w:r>
        <w:rPr>
          <w:rFonts w:cs="Times New Roman" w:ascii="Times New Roman" w:hAnsi="Times New Roman"/>
          <w:b/>
          <w:bCs/>
          <w:color w:val="4F81BD"/>
          <w:sz w:val="28"/>
          <w:szCs w:val="28"/>
          <w:lang w:eastAsia="ru-RU"/>
        </w:rPr>
        <w:t>2.2 Различные сценарии развития централизованных систем водоснабжения в зависимости от различных сценариев развития поселени</w:t>
      </w:r>
      <w:bookmarkEnd w:id="55"/>
      <w:r>
        <w:rPr>
          <w:rFonts w:cs="Times New Roman" w:ascii="Times New Roman" w:hAnsi="Times New Roman"/>
          <w:b/>
          <w:bCs/>
          <w:color w:val="4F81BD"/>
          <w:sz w:val="28"/>
          <w:szCs w:val="28"/>
          <w:lang w:eastAsia="ru-RU"/>
        </w:rPr>
        <w:t>я</w:t>
      </w:r>
      <w:bookmarkEnd w:id="53"/>
      <w:bookmarkEnd w:id="54"/>
    </w:p>
    <w:p>
      <w:pPr>
        <w:pStyle w:val="Normal"/>
        <w:spacing w:before="0" w:after="0"/>
        <w:ind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Прогноз социально-экономического развития Дубовского сельского  поселения на перспективу возможен в двух вариантах. Первый вариант (консервативный) – предусматривает инерционную динамику развития экономики и предполагает менее благоприятное развитие внешних и внутренних факторов. Не смотря на небольшое колебание численности населения по причине переселения жителей в другие регионы и снижением рождаемости (таблица 2.1)</w:t>
      </w:r>
    </w:p>
    <w:p>
      <w:pPr>
        <w:pStyle w:val="Normal"/>
        <w:spacing w:before="0" w:after="0"/>
        <w:ind w:firstLine="35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Таблица 2.1</w:t>
      </w:r>
    </w:p>
    <w:tbl>
      <w:tblPr>
        <w:tblW w:w="9404" w:type="dxa"/>
        <w:jc w:val="left"/>
        <w:tblInd w:w="36" w:type="dxa"/>
        <w:tblLayout w:type="fixed"/>
        <w:tblCellMar>
          <w:top w:w="15" w:type="dxa"/>
          <w:left w:w="48" w:type="dxa"/>
          <w:bottom w:w="15" w:type="dxa"/>
          <w:right w:w="48" w:type="dxa"/>
        </w:tblCellMar>
        <w:tblLook w:val="00a0" w:noHBand="0" w:noVBand="0" w:firstColumn="1" w:lastRow="0" w:lastColumn="0" w:firstRow="1"/>
      </w:tblPr>
      <w:tblGrid>
        <w:gridCol w:w="1891"/>
        <w:gridCol w:w="2126"/>
        <w:gridCol w:w="2126"/>
        <w:gridCol w:w="1701"/>
        <w:gridCol w:w="1560"/>
      </w:tblGrid>
      <w:tr>
        <w:trPr/>
        <w:tc>
          <w:tcPr>
            <w:tcW w:w="9404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color="auto" w:fill="EEEEFF" w:val="clear"/>
            <w:vAlign w:val="center"/>
          </w:tcPr>
          <w:p>
            <w:pPr>
              <w:pStyle w:val="Normal"/>
              <w:widowControl w:val="false"/>
              <w:spacing w:lineRule="atLeast" w:line="336" w:before="0" w:after="0"/>
              <w:jc w:val="center"/>
              <w:rPr>
                <w:rFonts w:ascii="Arial" w:hAnsi="Arial" w:cs="Arial"/>
                <w:b/>
                <w:b/>
                <w:bCs/>
                <w:color w:val="252525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252525"/>
                <w:sz w:val="21"/>
                <w:szCs w:val="21"/>
                <w:lang w:eastAsia="ru-RU"/>
              </w:rPr>
              <w:t>Численность населения Дубовского сельского поселения</w:t>
            </w:r>
          </w:p>
        </w:tc>
      </w:tr>
      <w:tr>
        <w:trPr/>
        <w:tc>
          <w:tcPr>
            <w:tcW w:w="1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color="auto" w:fill="CCCCFF" w:val="clear"/>
            <w:vAlign w:val="center"/>
          </w:tcPr>
          <w:p>
            <w:pPr>
              <w:pStyle w:val="Normal"/>
              <w:widowControl w:val="false"/>
              <w:spacing w:lineRule="atLeast" w:line="336" w:before="0" w:after="0"/>
              <w:jc w:val="center"/>
              <w:rPr>
                <w:rFonts w:ascii="Arial" w:hAnsi="Arial" w:cs="Arial"/>
                <w:b/>
                <w:b/>
                <w:bCs/>
                <w:color w:val="252525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252525"/>
                <w:sz w:val="21"/>
                <w:szCs w:val="21"/>
                <w:lang w:eastAsia="ru-RU"/>
              </w:rPr>
              <w:t>2010</w:t>
            </w: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color="auto" w:fill="CCCCFF" w:val="clear"/>
            <w:vAlign w:val="center"/>
          </w:tcPr>
          <w:p>
            <w:pPr>
              <w:pStyle w:val="Normal"/>
              <w:widowControl w:val="false"/>
              <w:spacing w:lineRule="atLeast" w:line="336" w:before="0" w:after="0"/>
              <w:jc w:val="center"/>
              <w:rPr>
                <w:rFonts w:ascii="Arial" w:hAnsi="Arial" w:cs="Arial"/>
                <w:b/>
                <w:b/>
                <w:bCs/>
                <w:color w:val="252525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252525"/>
                <w:sz w:val="21"/>
                <w:szCs w:val="21"/>
                <w:lang w:eastAsia="ru-RU"/>
              </w:rPr>
              <w:t>2011</w:t>
            </w: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color="auto" w:fill="CCCCFF" w:val="clear"/>
            <w:vAlign w:val="center"/>
          </w:tcPr>
          <w:p>
            <w:pPr>
              <w:pStyle w:val="Normal"/>
              <w:widowControl w:val="false"/>
              <w:spacing w:lineRule="atLeast" w:line="336" w:before="0" w:after="0"/>
              <w:jc w:val="center"/>
              <w:rPr>
                <w:rFonts w:ascii="Arial" w:hAnsi="Arial" w:cs="Arial"/>
                <w:b/>
                <w:b/>
                <w:bCs/>
                <w:color w:val="252525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252525"/>
                <w:sz w:val="21"/>
                <w:szCs w:val="21"/>
                <w:lang w:eastAsia="ru-RU"/>
              </w:rPr>
              <w:t>2012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color="auto" w:fill="CCCCFF" w:val="clear"/>
            <w:vAlign w:val="center"/>
          </w:tcPr>
          <w:p>
            <w:pPr>
              <w:pStyle w:val="Normal"/>
              <w:widowControl w:val="false"/>
              <w:spacing w:lineRule="atLeast" w:line="336" w:before="0" w:after="0"/>
              <w:jc w:val="center"/>
              <w:rPr>
                <w:rFonts w:ascii="Arial" w:hAnsi="Arial" w:cs="Arial"/>
                <w:b/>
                <w:b/>
                <w:bCs/>
                <w:color w:val="252525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252525"/>
                <w:sz w:val="21"/>
                <w:szCs w:val="21"/>
                <w:lang w:eastAsia="ru-RU"/>
              </w:rPr>
              <w:t>2013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color="auto" w:fill="CCCCFF" w:val="clear"/>
            <w:vAlign w:val="center"/>
          </w:tcPr>
          <w:p>
            <w:pPr>
              <w:pStyle w:val="Normal"/>
              <w:widowControl w:val="false"/>
              <w:spacing w:lineRule="atLeast" w:line="336" w:before="0" w:after="0"/>
              <w:jc w:val="center"/>
              <w:rPr>
                <w:rFonts w:ascii="Arial" w:hAnsi="Arial" w:cs="Arial"/>
                <w:b/>
                <w:b/>
                <w:bCs/>
                <w:color w:val="252525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252525"/>
                <w:sz w:val="21"/>
                <w:szCs w:val="21"/>
                <w:lang w:eastAsia="ru-RU"/>
              </w:rPr>
              <w:t>2014</w:t>
            </w:r>
          </w:p>
        </w:tc>
      </w:tr>
      <w:tr>
        <w:trPr/>
        <w:tc>
          <w:tcPr>
            <w:tcW w:w="1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336" w:before="0" w:after="0"/>
              <w:jc w:val="center"/>
              <w:rPr>
                <w:rFonts w:ascii="Arial" w:hAnsi="Arial" w:cs="Arial"/>
                <w:color w:val="252525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color w:val="252525"/>
                <w:sz w:val="21"/>
                <w:szCs w:val="21"/>
                <w:lang w:eastAsia="ru-RU"/>
              </w:rPr>
              <w:t>1142</w:t>
            </w: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336" w:before="0" w:after="0"/>
              <w:jc w:val="center"/>
              <w:rPr>
                <w:rFonts w:ascii="Arial" w:hAnsi="Arial" w:cs="Arial"/>
                <w:color w:val="252525"/>
                <w:sz w:val="21"/>
                <w:szCs w:val="21"/>
                <w:lang w:eastAsia="ru-RU"/>
              </w:rPr>
            </w:pPr>
            <w:r>
              <w:rPr>
                <w:rFonts w:cs="Cambria Math" w:ascii="Cambria Math" w:hAnsi="Cambria Math"/>
                <w:b/>
                <w:bCs/>
                <w:color w:val="FF0000"/>
                <w:sz w:val="24"/>
                <w:szCs w:val="24"/>
                <w:lang w:eastAsia="ru-RU"/>
              </w:rPr>
              <w:t>↘</w:t>
            </w:r>
            <w:r>
              <w:rPr>
                <w:rFonts w:cs="Arial" w:ascii="Arial" w:hAnsi="Arial"/>
                <w:color w:val="252525"/>
                <w:sz w:val="21"/>
                <w:szCs w:val="21"/>
                <w:lang w:eastAsia="ru-RU"/>
              </w:rPr>
              <w:t>1141</w:t>
            </w: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336" w:before="0" w:after="0"/>
              <w:jc w:val="center"/>
              <w:rPr>
                <w:rFonts w:ascii="Arial" w:hAnsi="Arial" w:cs="Arial"/>
                <w:color w:val="252525"/>
                <w:sz w:val="21"/>
                <w:szCs w:val="21"/>
                <w:lang w:eastAsia="ru-RU"/>
              </w:rPr>
            </w:pPr>
            <w:r>
              <w:rPr>
                <w:rFonts w:cs="Cambria Math" w:ascii="Cambria Math" w:hAnsi="Cambria Math"/>
                <w:b/>
                <w:bCs/>
                <w:color w:val="FF0000"/>
                <w:sz w:val="24"/>
                <w:szCs w:val="24"/>
                <w:lang w:eastAsia="ru-RU"/>
              </w:rPr>
              <w:t>↘</w:t>
            </w:r>
            <w:r>
              <w:rPr>
                <w:rFonts w:cs="Arial" w:ascii="Arial" w:hAnsi="Arial"/>
                <w:color w:val="252525"/>
                <w:sz w:val="21"/>
                <w:szCs w:val="21"/>
                <w:lang w:eastAsia="ru-RU"/>
              </w:rPr>
              <w:t>1089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336" w:before="0" w:after="0"/>
              <w:jc w:val="center"/>
              <w:rPr>
                <w:rFonts w:ascii="Arial" w:hAnsi="Arial" w:cs="Arial"/>
                <w:color w:val="252525"/>
                <w:sz w:val="21"/>
                <w:szCs w:val="21"/>
                <w:lang w:eastAsia="ru-RU"/>
              </w:rPr>
            </w:pPr>
            <w:r>
              <w:rPr>
                <w:rFonts w:cs="Cambria Math" w:ascii="Cambria Math" w:hAnsi="Cambria Math"/>
                <w:b/>
                <w:bCs/>
                <w:color w:val="00CC00"/>
                <w:sz w:val="24"/>
                <w:szCs w:val="24"/>
                <w:lang w:eastAsia="ru-RU"/>
              </w:rPr>
              <w:t>↗</w:t>
            </w:r>
            <w:r>
              <w:rPr>
                <w:rFonts w:cs="Arial" w:ascii="Arial" w:hAnsi="Arial"/>
                <w:color w:val="252525"/>
                <w:sz w:val="21"/>
                <w:szCs w:val="21"/>
                <w:lang w:eastAsia="ru-RU"/>
              </w:rPr>
              <w:t>1114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336" w:before="0" w:after="0"/>
              <w:jc w:val="center"/>
              <w:rPr>
                <w:rFonts w:ascii="Arial" w:hAnsi="Arial" w:cs="Arial"/>
                <w:color w:val="252525"/>
                <w:sz w:val="21"/>
                <w:szCs w:val="21"/>
                <w:lang w:eastAsia="ru-RU"/>
              </w:rPr>
            </w:pPr>
            <w:r>
              <w:rPr>
                <w:rFonts w:cs="Cambria Math" w:ascii="Cambria Math" w:hAnsi="Cambria Math"/>
                <w:b/>
                <w:bCs/>
                <w:color w:val="FF0000"/>
                <w:sz w:val="24"/>
                <w:szCs w:val="24"/>
                <w:lang w:eastAsia="ru-RU"/>
              </w:rPr>
              <w:t>↘</w:t>
            </w:r>
            <w:r>
              <w:rPr>
                <w:rFonts w:cs="Arial" w:ascii="Arial" w:hAnsi="Arial"/>
                <w:color w:val="252525"/>
                <w:sz w:val="21"/>
                <w:szCs w:val="21"/>
                <w:lang w:eastAsia="ru-RU"/>
              </w:rPr>
              <w:t>1096</w:t>
            </w:r>
          </w:p>
        </w:tc>
      </w:tr>
    </w:tbl>
    <w:p>
      <w:pPr>
        <w:pStyle w:val="Normal"/>
        <w:spacing w:before="0" w:after="0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Водоснабжение и водоотведение перспективной индивидуальной и смешанной малоэтажной жилой застройки на вновь осваиваемых жилых территориях планируется решать, за счет индивидуальных инженерных систем.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Застройщики   индивидуального  жилищного фонда, как правило,  используют автономные источники водоснабжения.</w:t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Система водоснабжения принимается частично централизованная с хозяйственно-питьевым водопроводом. Пожаротушение предусматривается из пожарных гидрантов.</w:t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 местах подключения к уличным  сетям устанавливается запорная арматура. Подача воды потребителям будет осуществляться частично заменяемыми распределительными сетями. На вводе в каждое здание должен быть установлен водомерный узел.</w:t>
      </w:r>
    </w:p>
    <w:p>
      <w:pPr>
        <w:pStyle w:val="Normal"/>
        <w:spacing w:before="0" w:after="0"/>
        <w:ind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ind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Второй вариант носит более оптимистичный характер, прогнозируя раскрытие потенциальных возможностей всех секторов экономики, усиление инновационной и инвестиционной составляющих экономического роста.</w:t>
      </w:r>
    </w:p>
    <w:p>
      <w:pPr>
        <w:pStyle w:val="Normal"/>
        <w:spacing w:before="0" w:after="0"/>
        <w:ind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ind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Генеральным планом развития Дубовского сельского поселения  предусматривается дальнейшее развитие централизованной системы водоснабжения.</w:t>
      </w:r>
    </w:p>
    <w:p>
      <w:pPr>
        <w:pStyle w:val="Normal"/>
        <w:spacing w:before="0" w:after="0"/>
        <w:ind w:firstLine="709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Проектная численность населения Дубовского сельского поселения к 2032 году должна составить 2300 человек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Таблица 2.2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тыс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i/>
          <w:iCs/>
          <w:sz w:val="28"/>
          <w:szCs w:val="28"/>
        </w:rPr>
        <w:t>чел.</w:t>
      </w:r>
    </w:p>
    <w:tbl>
      <w:tblPr>
        <w:tblW w:w="5000" w:type="pct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3030"/>
        <w:gridCol w:w="1800"/>
        <w:gridCol w:w="1473"/>
        <w:gridCol w:w="1962"/>
        <w:gridCol w:w="1798"/>
      </w:tblGrid>
      <w:tr>
        <w:trPr>
          <w:trHeight w:val="866" w:hRule="atLeast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Поселение, населенный пункт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Существ. Положение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I очередь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2017 г.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Расчетный срок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2032 г.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Прирост населения</w:t>
            </w:r>
          </w:p>
        </w:tc>
      </w:tr>
      <w:tr>
        <w:trPr>
          <w:trHeight w:val="397" w:hRule="exact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  <w:tr>
        <w:trPr>
          <w:trHeight w:val="1070" w:hRule="exact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Дубовское сельское поселение,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1,142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1,28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1,16</w:t>
            </w:r>
          </w:p>
        </w:tc>
      </w:tr>
      <w:tr>
        <w:trPr>
          <w:trHeight w:val="397" w:hRule="exact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с. Дубовское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1,007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1,13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</w:tr>
      <w:tr>
        <w:trPr>
          <w:trHeight w:val="397" w:hRule="exact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с. Калиновка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0,135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0,16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highlight w:val="yellow"/>
          <w:lang w:eastAsia="ru-RU"/>
        </w:rPr>
      </w:pPr>
      <w:r>
        <w:rPr>
          <w:rFonts w:cs="Times New Roman"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В связи с увеличением количества населения и введением в эксплуатацию нового жилья увеличится потребность в воде. Для обеспечения </w:t>
      </w:r>
      <w:r>
        <w:rPr>
          <w:rFonts w:cs="Times New Roman" w:ascii="Times New Roman" w:hAnsi="Times New Roman"/>
          <w:sz w:val="28"/>
          <w:szCs w:val="28"/>
          <w:lang w:eastAsia="ru-RU"/>
        </w:rPr>
        <w:t>перспективной индивидуальной застройки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необходимо проложить новый водопровод от скважины № 18-556(по всей ул. Набережная).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Для улучшения качества питьевой воды, её микробиологических показателей, необходимо приобрести и установить –ультрафиолетовый обеззараживатель-стерилизатор УФО (2шт)</w:t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Величины расходов воды наиболее вероятного из сценариев представлены в разделе 3.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  <w:r>
        <w:br w:type="page"/>
      </w:r>
    </w:p>
    <w:p>
      <w:pPr>
        <w:pStyle w:val="Normal"/>
        <w:keepNext w:val="true"/>
        <w:keepLines/>
        <w:numPr>
          <w:ilvl w:val="0"/>
          <w:numId w:val="0"/>
        </w:numPr>
        <w:spacing w:before="120" w:after="120"/>
        <w:outlineLvl w:val="0"/>
        <w:rPr>
          <w:rFonts w:ascii="Times New Roman" w:hAnsi="Times New Roman" w:cs="Times New Roman"/>
          <w:b/>
          <w:b/>
          <w:bCs/>
          <w:color w:val="365F91"/>
          <w:sz w:val="28"/>
          <w:szCs w:val="28"/>
          <w:lang w:eastAsia="ru-RU"/>
        </w:rPr>
      </w:pPr>
      <w:bookmarkStart w:id="56" w:name="_Toc391368795"/>
      <w:bookmarkStart w:id="57" w:name="_Toc377392196"/>
      <w:bookmarkStart w:id="58" w:name="_Toc377112238"/>
      <w:r>
        <w:rPr>
          <w:rFonts w:cs="Times New Roman" w:ascii="Times New Roman" w:hAnsi="Times New Roman"/>
          <w:b/>
          <w:bCs/>
          <w:color w:val="365F91"/>
          <w:sz w:val="28"/>
          <w:szCs w:val="28"/>
          <w:lang w:eastAsia="ru-RU"/>
        </w:rPr>
        <w:t>3. Баланс водоснабжения и потребления горячей, питьевой, технической воды</w:t>
      </w:r>
      <w:bookmarkEnd w:id="56"/>
      <w:bookmarkEnd w:id="57"/>
      <w:bookmarkEnd w:id="58"/>
    </w:p>
    <w:p>
      <w:pPr>
        <w:pStyle w:val="Normal"/>
        <w:keepNext w:val="true"/>
        <w:keepLines/>
        <w:numPr>
          <w:ilvl w:val="0"/>
          <w:numId w:val="0"/>
        </w:numPr>
        <w:spacing w:before="0" w:after="0"/>
        <w:jc w:val="both"/>
        <w:outlineLvl w:val="1"/>
        <w:rPr>
          <w:rFonts w:ascii="Times New Roman" w:hAnsi="Times New Roman" w:cs="Times New Roman"/>
          <w:b/>
          <w:b/>
          <w:bCs/>
          <w:color w:val="4F81BD"/>
          <w:sz w:val="28"/>
          <w:szCs w:val="28"/>
          <w:lang w:eastAsia="ru-RU"/>
        </w:rPr>
      </w:pPr>
      <w:bookmarkStart w:id="59" w:name="_Toc391368796"/>
      <w:bookmarkStart w:id="60" w:name="_Toc377392197"/>
      <w:bookmarkStart w:id="61" w:name="_Toc377112239"/>
      <w:r>
        <w:rPr>
          <w:rFonts w:cs="Times New Roman" w:ascii="Times New Roman" w:hAnsi="Times New Roman"/>
          <w:b/>
          <w:bCs/>
          <w:color w:val="4F81BD"/>
          <w:sz w:val="28"/>
          <w:szCs w:val="28"/>
          <w:lang w:eastAsia="ru-RU"/>
        </w:rPr>
        <w:t>3.1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</w:r>
      <w:bookmarkEnd w:id="59"/>
      <w:bookmarkEnd w:id="60"/>
      <w:bookmarkEnd w:id="61"/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i/>
          <w:i/>
          <w:iCs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Общий объем реализации и потери воды определить в настоящее время невозможно из-за отсутствия установленных приборов учета и обслуживающей организации, поэтому водный баланс был составлен в соответствии с СНиП 2.04.02-84 «Водоснабжение. Наружные сети и сооружения» (таблица 3.1)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Таблица 3.1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Общий водный баланс 2014г</w:t>
      </w:r>
      <w:r>
        <w:rPr>
          <w:rFonts w:cs="Times New Roman" w:ascii="Times New Roman" w:hAnsi="Times New Roman"/>
          <w:i/>
          <w:iCs/>
          <w:sz w:val="28"/>
          <w:szCs w:val="28"/>
          <w:lang w:eastAsia="ru-RU"/>
        </w:rPr>
        <w:t>.</w:t>
      </w:r>
    </w:p>
    <w:tbl>
      <w:tblPr>
        <w:tblW w:w="101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533"/>
        <w:gridCol w:w="3150"/>
        <w:gridCol w:w="1300"/>
        <w:gridCol w:w="5155"/>
      </w:tblGrid>
      <w:tr>
        <w:trPr>
          <w:tblHeader w:val="true"/>
          <w:trHeight w:val="301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lang w:eastAsia="ru-RU"/>
              </w:rPr>
              <w:t>п/п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Показатели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Ед. измерения</w:t>
            </w:r>
          </w:p>
        </w:tc>
        <w:tc>
          <w:tcPr>
            <w:tcW w:w="5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Период (год)</w:t>
            </w:r>
          </w:p>
        </w:tc>
      </w:tr>
      <w:tr>
        <w:trPr>
          <w:tblHeader w:val="true"/>
          <w:trHeight w:val="168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3150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highlight w:val="yellow"/>
                <w:lang w:eastAsia="ru-RU"/>
              </w:rPr>
            </w:r>
          </w:p>
        </w:tc>
        <w:tc>
          <w:tcPr>
            <w:tcW w:w="1300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5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2014</w:t>
            </w:r>
          </w:p>
        </w:tc>
      </w:tr>
      <w:tr>
        <w:trPr>
          <w:trHeight w:val="493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Подъем воды из водозабора</w:t>
            </w: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м</w:t>
            </w:r>
            <w:r>
              <w:rPr>
                <w:rFonts w:cs="Times New Roman" w:ascii="Times New Roman" w:hAnsi="Times New Roman"/>
                <w:b/>
                <w:bCs/>
                <w:vertAlign w:val="superscript"/>
                <w:lang w:eastAsia="ru-RU"/>
              </w:rPr>
              <w:t>3</w:t>
            </w:r>
          </w:p>
        </w:tc>
        <w:tc>
          <w:tcPr>
            <w:tcW w:w="5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3962,2</w:t>
            </w:r>
          </w:p>
        </w:tc>
      </w:tr>
      <w:tr>
        <w:trPr>
          <w:trHeight w:val="375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Расход воды на собственные нужды</w:t>
            </w: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м</w:t>
            </w:r>
            <w:r>
              <w:rPr>
                <w:rFonts w:cs="Times New Roman" w:ascii="Times New Roman" w:hAnsi="Times New Roman"/>
                <w:b/>
                <w:bCs/>
                <w:vertAlign w:val="superscript"/>
                <w:lang w:eastAsia="ru-RU"/>
              </w:rPr>
              <w:t>3</w:t>
            </w:r>
          </w:p>
        </w:tc>
        <w:tc>
          <w:tcPr>
            <w:tcW w:w="5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0,2</w:t>
            </w:r>
          </w:p>
        </w:tc>
      </w:tr>
      <w:tr>
        <w:trPr>
          <w:trHeight w:val="375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3150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%</w:t>
            </w:r>
          </w:p>
        </w:tc>
        <w:tc>
          <w:tcPr>
            <w:tcW w:w="5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0,05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3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Подано воды в сеть, всего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м</w:t>
            </w:r>
            <w:r>
              <w:rPr>
                <w:rFonts w:cs="Times New Roman" w:ascii="Times New Roman" w:hAnsi="Times New Roman"/>
                <w:b/>
                <w:bCs/>
                <w:vertAlign w:val="superscript"/>
                <w:lang w:eastAsia="ru-RU"/>
              </w:rPr>
              <w:t>3</w:t>
            </w:r>
          </w:p>
        </w:tc>
        <w:tc>
          <w:tcPr>
            <w:tcW w:w="5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3962</w:t>
            </w:r>
          </w:p>
        </w:tc>
      </w:tr>
      <w:tr>
        <w:trPr>
          <w:trHeight w:val="375" w:hRule="atLeast"/>
        </w:trPr>
        <w:tc>
          <w:tcPr>
            <w:tcW w:w="5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4</w:t>
            </w:r>
          </w:p>
        </w:tc>
        <w:tc>
          <w:tcPr>
            <w:tcW w:w="31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Утечки и неучтенные расходы воды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м</w:t>
            </w:r>
            <w:r>
              <w:rPr>
                <w:rFonts w:cs="Times New Roman" w:ascii="Times New Roman" w:hAnsi="Times New Roman"/>
                <w:b/>
                <w:bCs/>
                <w:vertAlign w:val="superscript"/>
                <w:lang w:eastAsia="ru-RU"/>
              </w:rPr>
              <w:t>3</w:t>
            </w:r>
          </w:p>
        </w:tc>
        <w:tc>
          <w:tcPr>
            <w:tcW w:w="5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396</w:t>
            </w:r>
          </w:p>
        </w:tc>
      </w:tr>
      <w:tr>
        <w:trPr>
          <w:trHeight w:val="315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31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%</w:t>
            </w:r>
          </w:p>
        </w:tc>
        <w:tc>
          <w:tcPr>
            <w:tcW w:w="5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</w:t>
            </w:r>
          </w:p>
        </w:tc>
      </w:tr>
      <w:tr>
        <w:trPr>
          <w:trHeight w:val="96" w:hRule="atLeast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5</w:t>
            </w:r>
          </w:p>
        </w:tc>
        <w:tc>
          <w:tcPr>
            <w:tcW w:w="31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Реализовано холодной воды, в том числе: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м</w:t>
            </w:r>
            <w:r>
              <w:rPr>
                <w:rFonts w:cs="Times New Roman" w:ascii="Times New Roman" w:hAnsi="Times New Roman"/>
                <w:b/>
                <w:bCs/>
                <w:vertAlign w:val="superscript"/>
                <w:lang w:eastAsia="ru-RU"/>
              </w:rPr>
              <w:t>3</w:t>
            </w:r>
          </w:p>
        </w:tc>
        <w:tc>
          <w:tcPr>
            <w:tcW w:w="5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3566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5.1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- население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м</w:t>
            </w:r>
            <w:r>
              <w:rPr>
                <w:rFonts w:cs="Times New Roman" w:ascii="Times New Roman" w:hAnsi="Times New Roman"/>
                <w:b/>
                <w:bCs/>
                <w:vertAlign w:val="superscript"/>
                <w:lang w:eastAsia="ru-RU"/>
              </w:rPr>
              <w:t>3</w:t>
            </w:r>
          </w:p>
        </w:tc>
        <w:tc>
          <w:tcPr>
            <w:tcW w:w="5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2934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5.2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- организации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м</w:t>
            </w:r>
            <w:r>
              <w:rPr>
                <w:rFonts w:cs="Times New Roman" w:ascii="Times New Roman" w:hAnsi="Times New Roman"/>
                <w:b/>
                <w:bCs/>
                <w:vertAlign w:val="superscript"/>
                <w:lang w:eastAsia="ru-RU"/>
              </w:rPr>
              <w:t>3</w:t>
            </w:r>
          </w:p>
        </w:tc>
        <w:tc>
          <w:tcPr>
            <w:tcW w:w="5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540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5.3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- сельхозпредприятия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м</w:t>
            </w:r>
            <w:r>
              <w:rPr>
                <w:rFonts w:cs="Times New Roman" w:ascii="Times New Roman" w:hAnsi="Times New Roman"/>
                <w:b/>
                <w:bCs/>
                <w:vertAlign w:val="superscript"/>
                <w:lang w:eastAsia="ru-RU"/>
              </w:rPr>
              <w:t>3</w:t>
            </w:r>
          </w:p>
        </w:tc>
        <w:tc>
          <w:tcPr>
            <w:tcW w:w="5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5.4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- нужды населения: полив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м</w:t>
            </w:r>
            <w:r>
              <w:rPr>
                <w:rFonts w:cs="Times New Roman" w:ascii="Times New Roman" w:hAnsi="Times New Roman"/>
                <w:b/>
                <w:bCs/>
                <w:vertAlign w:val="superscript"/>
                <w:lang w:eastAsia="ru-RU"/>
              </w:rPr>
              <w:t>3</w:t>
            </w:r>
          </w:p>
        </w:tc>
        <w:tc>
          <w:tcPr>
            <w:tcW w:w="5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56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5.5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- пожаротушение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м</w:t>
            </w:r>
            <w:r>
              <w:rPr>
                <w:rFonts w:cs="Times New Roman" w:ascii="Times New Roman" w:hAnsi="Times New Roman"/>
                <w:b/>
                <w:bCs/>
                <w:vertAlign w:val="superscript"/>
                <w:lang w:eastAsia="ru-RU"/>
              </w:rPr>
              <w:t>3</w:t>
            </w:r>
          </w:p>
        </w:tc>
        <w:tc>
          <w:tcPr>
            <w:tcW w:w="5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36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6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Горячая вода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м</w:t>
            </w:r>
            <w:r>
              <w:rPr>
                <w:rFonts w:cs="Times New Roman" w:ascii="Times New Roman" w:hAnsi="Times New Roman"/>
                <w:b/>
                <w:bCs/>
                <w:vertAlign w:val="superscript"/>
                <w:lang w:eastAsia="ru-RU"/>
              </w:rPr>
              <w:t>3</w:t>
            </w:r>
          </w:p>
        </w:tc>
        <w:tc>
          <w:tcPr>
            <w:tcW w:w="5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7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Техническая вода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м</w:t>
            </w:r>
            <w:r>
              <w:rPr>
                <w:rFonts w:cs="Times New Roman" w:ascii="Times New Roman" w:hAnsi="Times New Roman"/>
                <w:b/>
                <w:bCs/>
                <w:vertAlign w:val="superscript"/>
                <w:lang w:eastAsia="ru-RU"/>
              </w:rPr>
              <w:t>3</w:t>
            </w:r>
          </w:p>
        </w:tc>
        <w:tc>
          <w:tcPr>
            <w:tcW w:w="5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-</w:t>
            </w:r>
          </w:p>
        </w:tc>
      </w:tr>
    </w:tbl>
    <w:p>
      <w:pPr>
        <w:pStyle w:val="Normal"/>
        <w:keepNext w:val="true"/>
        <w:keepLines/>
        <w:numPr>
          <w:ilvl w:val="0"/>
          <w:numId w:val="0"/>
        </w:numPr>
        <w:spacing w:before="0" w:after="0"/>
        <w:ind w:firstLine="567"/>
        <w:jc w:val="both"/>
        <w:outlineLvl w:val="1"/>
        <w:rPr>
          <w:rFonts w:ascii="Times New Roman" w:hAnsi="Times New Roman" w:cs="Times New Roman"/>
          <w:b/>
          <w:b/>
          <w:bCs/>
          <w:color w:val="4F81BD"/>
          <w:sz w:val="28"/>
          <w:szCs w:val="28"/>
          <w:lang w:eastAsia="ru-RU"/>
        </w:rPr>
      </w:pPr>
      <w:r>
        <w:rPr>
          <w:rFonts w:eastAsia="TimesNewRomanPSMT" w:cs="Times New Roman" w:ascii="Times New Roman" w:hAnsi="Times New Roman"/>
          <w:sz w:val="28"/>
          <w:szCs w:val="28"/>
        </w:rPr>
        <w:t>Проанализировав данные по объему отпущенной воды разным группам потребителей за 2014г., можно утверждать, что население является основным потребителем воды за этот период.</w:t>
      </w:r>
    </w:p>
    <w:p>
      <w:pPr>
        <w:pStyle w:val="Normal"/>
        <w:keepNext w:val="true"/>
        <w:keepLines/>
        <w:numPr>
          <w:ilvl w:val="0"/>
          <w:numId w:val="0"/>
        </w:numPr>
        <w:spacing w:before="240" w:after="0"/>
        <w:jc w:val="both"/>
        <w:outlineLvl w:val="1"/>
        <w:rPr>
          <w:rFonts w:ascii="Times New Roman" w:hAnsi="Times New Roman" w:cs="Times New Roman"/>
          <w:b/>
          <w:b/>
          <w:bCs/>
          <w:color w:val="4F81BD"/>
          <w:sz w:val="28"/>
          <w:szCs w:val="28"/>
          <w:lang w:eastAsia="ru-RU"/>
        </w:rPr>
      </w:pPr>
      <w:bookmarkStart w:id="62" w:name="_Toc391368797"/>
      <w:bookmarkStart w:id="63" w:name="_Toc377392198"/>
      <w:bookmarkStart w:id="64" w:name="_Toc377112240"/>
      <w:r>
        <w:rPr>
          <w:rFonts w:cs="Times New Roman" w:ascii="Times New Roman" w:hAnsi="Times New Roman"/>
          <w:b/>
          <w:bCs/>
          <w:color w:val="4F81BD"/>
          <w:sz w:val="28"/>
          <w:szCs w:val="28"/>
          <w:lang w:eastAsia="ru-RU"/>
        </w:rPr>
        <w:t>3.2 Территориальный баланс подачи горячей, питьевой, технической воды по технологическим зонам водоснабжения (годовой и в сутки максимального водопотребления)</w:t>
      </w:r>
      <w:bookmarkEnd w:id="62"/>
      <w:bookmarkEnd w:id="63"/>
      <w:bookmarkEnd w:id="64"/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 таблице 3.2 приведены расчетные расходы потребления холодной воды в 2014 году потребителей поселений Муниципального образования, водоснабжение которых должно обеспечиваться централизованно или через уличные водоразборные колонки подземными водами из водонапорной скважины.</w:t>
      </w:r>
    </w:p>
    <w:p>
      <w:pPr>
        <w:pStyle w:val="Normal"/>
        <w:spacing w:before="0" w:after="0"/>
        <w:ind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Таблица 3.2  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Расчетные расходы воды</w:t>
      </w:r>
    </w:p>
    <w:tbl>
      <w:tblPr>
        <w:tblW w:w="10094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0a0" w:noHBand="0" w:noVBand="0" w:firstColumn="1" w:lastRow="0" w:lastColumn="0" w:firstRow="1"/>
      </w:tblPr>
      <w:tblGrid>
        <w:gridCol w:w="3347"/>
        <w:gridCol w:w="2551"/>
        <w:gridCol w:w="2148"/>
        <w:gridCol w:w="2047"/>
      </w:tblGrid>
      <w:tr>
        <w:trPr>
          <w:tblHeader w:val="true"/>
        </w:trPr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/>
              <w:ind w:firstLine="23"/>
              <w:jc w:val="center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с. Дубовское скв. №1722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4"/>
              <w:widowControl w:val="false"/>
              <w:spacing w:lineRule="auto" w:line="240"/>
              <w:jc w:val="center"/>
              <w:rPr>
                <w:rStyle w:val="FontStyle12"/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Среднесуточное потребление воды, м</w:t>
            </w:r>
            <w:r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>/сут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4"/>
              <w:widowControl w:val="false"/>
              <w:spacing w:lineRule="auto" w:line="240"/>
              <w:jc w:val="center"/>
              <w:rPr>
                <w:rStyle w:val="FontStyle12"/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Максимальное суточное потребление воды, м</w:t>
            </w:r>
            <w:r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>/сут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4"/>
              <w:widowControl w:val="false"/>
              <w:spacing w:lineRule="auto" w:line="240"/>
              <w:jc w:val="center"/>
              <w:rPr>
                <w:rStyle w:val="FontStyle12"/>
                <w:sz w:val="26"/>
                <w:szCs w:val="26"/>
              </w:rPr>
            </w:pPr>
            <w:r>
              <w:rPr>
                <w:sz w:val="26"/>
                <w:szCs w:val="26"/>
              </w:rPr>
              <w:t>Годовое потребление воды, по нормативу тыс.м</w:t>
            </w:r>
            <w:r>
              <w:rPr>
                <w:sz w:val="26"/>
                <w:szCs w:val="26"/>
                <w:vertAlign w:val="superscript"/>
              </w:rPr>
              <w:t>3</w:t>
            </w:r>
          </w:p>
        </w:tc>
      </w:tr>
      <w:tr>
        <w:trPr/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4"/>
              <w:widowControl w:val="false"/>
              <w:spacing w:lineRule="auto" w:line="240"/>
              <w:ind w:left="5" w:firstLine="189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Многоквартирный дом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4"/>
              <w:widowControl w:val="false"/>
              <w:spacing w:lineRule="auto" w:line="240"/>
              <w:ind w:right="952" w:hanging="0"/>
              <w:jc w:val="right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-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4"/>
              <w:widowControl w:val="false"/>
              <w:spacing w:lineRule="auto" w:line="240"/>
              <w:ind w:right="952" w:hanging="0"/>
              <w:jc w:val="right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3,6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4"/>
              <w:widowControl w:val="false"/>
              <w:spacing w:lineRule="auto" w:line="240"/>
              <w:ind w:right="611" w:hanging="0"/>
              <w:jc w:val="right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1,314</w:t>
            </w:r>
          </w:p>
        </w:tc>
      </w:tr>
      <w:tr>
        <w:trPr/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4"/>
              <w:widowControl w:val="false"/>
              <w:spacing w:lineRule="auto" w:line="240"/>
              <w:ind w:left="5" w:firstLine="189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колонки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4"/>
              <w:widowControl w:val="false"/>
              <w:spacing w:lineRule="auto" w:line="240"/>
              <w:ind w:right="952" w:hanging="0"/>
              <w:jc w:val="right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-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4"/>
              <w:widowControl w:val="false"/>
              <w:spacing w:lineRule="auto" w:line="240"/>
              <w:ind w:right="952" w:hanging="0"/>
              <w:jc w:val="right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4,5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4"/>
              <w:widowControl w:val="false"/>
              <w:spacing w:lineRule="auto" w:line="240"/>
              <w:ind w:right="611" w:hanging="0"/>
              <w:jc w:val="right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1,620</w:t>
            </w:r>
          </w:p>
        </w:tc>
      </w:tr>
      <w:tr>
        <w:trPr/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4"/>
              <w:widowControl w:val="false"/>
              <w:spacing w:lineRule="auto" w:line="240"/>
              <w:ind w:left="5" w:firstLine="189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школа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4"/>
              <w:widowControl w:val="false"/>
              <w:spacing w:lineRule="auto" w:line="240"/>
              <w:ind w:right="952" w:hanging="0"/>
              <w:jc w:val="right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-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4"/>
              <w:widowControl w:val="false"/>
              <w:spacing w:lineRule="auto" w:line="240"/>
              <w:ind w:right="952" w:hanging="0"/>
              <w:jc w:val="right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1,5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4"/>
              <w:widowControl w:val="false"/>
              <w:spacing w:lineRule="auto" w:line="240"/>
              <w:ind w:right="611" w:hanging="0"/>
              <w:jc w:val="right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0,54</w:t>
            </w:r>
          </w:p>
        </w:tc>
      </w:tr>
      <w:tr>
        <w:trPr/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4"/>
              <w:widowControl w:val="false"/>
              <w:spacing w:lineRule="auto" w:line="240"/>
              <w:ind w:left="5" w:firstLine="189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ИТОГО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4"/>
              <w:widowControl w:val="false"/>
              <w:spacing w:lineRule="auto" w:line="240"/>
              <w:ind w:right="952" w:hanging="0"/>
              <w:jc w:val="right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-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4"/>
              <w:widowControl w:val="false"/>
              <w:spacing w:lineRule="auto" w:line="240"/>
              <w:ind w:right="952" w:hanging="0"/>
              <w:jc w:val="right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9,6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4"/>
              <w:widowControl w:val="false"/>
              <w:spacing w:lineRule="auto" w:line="240"/>
              <w:ind w:right="611" w:hanging="0"/>
              <w:jc w:val="right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3,474</w:t>
            </w:r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Объем выработки (подъема) воды, её отпуска и реализации потребителям Дубовского сельского поселения определен по установленным нормативам СНиП 2.04.02-84 «Водоснабжение. Наружные сети и сооружения». Нормы потребления приняты 50 л/сутки на человека для районов застройки зданиями с водопользованием из водоразборных колонок и 100 л/сутки на человека с централизованным водоснабжением без ванн.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before="0" w:after="0"/>
        <w:jc w:val="both"/>
        <w:outlineLvl w:val="1"/>
        <w:rPr>
          <w:rFonts w:ascii="Times New Roman" w:hAnsi="Times New Roman" w:cs="Times New Roman"/>
          <w:b/>
          <w:b/>
          <w:bCs/>
          <w:color w:val="4F81BD"/>
          <w:sz w:val="28"/>
          <w:szCs w:val="28"/>
          <w:lang w:eastAsia="ru-RU"/>
        </w:rPr>
      </w:pPr>
      <w:bookmarkStart w:id="65" w:name="_Toc391368798"/>
      <w:bookmarkStart w:id="66" w:name="_Toc377392199"/>
      <w:bookmarkStart w:id="67" w:name="_Toc377112241"/>
      <w:r>
        <w:rPr>
          <w:rFonts w:cs="Times New Roman" w:ascii="Times New Roman" w:hAnsi="Times New Roman"/>
          <w:b/>
          <w:bCs/>
          <w:color w:val="4F81BD"/>
          <w:sz w:val="28"/>
          <w:szCs w:val="28"/>
          <w:lang w:eastAsia="ru-RU"/>
        </w:rPr>
        <w:t>3.3 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поселения (пожаротушение, полив и др.)</w:t>
      </w:r>
      <w:bookmarkEnd w:id="65"/>
      <w:bookmarkEnd w:id="66"/>
      <w:bookmarkEnd w:id="67"/>
    </w:p>
    <w:p>
      <w:pPr>
        <w:pStyle w:val="Normal"/>
        <w:spacing w:before="0" w:after="0"/>
        <w:ind w:firstLine="426"/>
        <w:jc w:val="both"/>
        <w:rPr>
          <w:rFonts w:ascii="Times New Roman" w:hAnsi="Times New Roman" w:eastAsia="TimesNewRomanPSMT"/>
          <w:sz w:val="28"/>
          <w:szCs w:val="28"/>
          <w:lang w:eastAsia="ru-RU"/>
        </w:rPr>
      </w:pPr>
      <w:r>
        <w:rPr>
          <w:rFonts w:eastAsia="TimesNewRomanPSMT" w:cs="Times New Roman" w:ascii="Times New Roman" w:hAnsi="Times New Roman"/>
          <w:sz w:val="28"/>
          <w:szCs w:val="28"/>
          <w:lang w:eastAsia="ru-RU"/>
        </w:rPr>
        <w:t>Структура водопотребления поселения по группам потребителей была представлен в таблице 3.1.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Times New Roman" w:hAnsi="Times New Roman" w:eastAsia="TimesNewRomanPSMT"/>
          <w:sz w:val="28"/>
          <w:szCs w:val="28"/>
          <w:lang w:eastAsia="ru-RU"/>
        </w:rPr>
      </w:pPr>
      <w:bookmarkStart w:id="68" w:name="_Toc391368799"/>
      <w:bookmarkStart w:id="69" w:name="_Toc377392200"/>
      <w:bookmarkStart w:id="70" w:name="_Toc377112242"/>
      <w:r>
        <w:rPr>
          <w:rFonts w:cs="Times New Roman" w:ascii="Times New Roman" w:hAnsi="Times New Roman"/>
          <w:b/>
          <w:bCs/>
          <w:color w:val="4F81BD"/>
          <w:sz w:val="28"/>
          <w:szCs w:val="28"/>
          <w:lang w:eastAsia="ru-RU"/>
        </w:rPr>
        <w:t>3.4 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</w:r>
      <w:bookmarkEnd w:id="68"/>
      <w:bookmarkEnd w:id="69"/>
      <w:bookmarkEnd w:id="70"/>
    </w:p>
    <w:p>
      <w:pPr>
        <w:pStyle w:val="Normal"/>
        <w:tabs>
          <w:tab w:val="clear" w:pos="708"/>
          <w:tab w:val="left" w:pos="426" w:leader="none"/>
        </w:tabs>
        <w:rPr>
          <w:rFonts w:ascii="Times New Roman" w:hAnsi="Times New Roman" w:eastAsia="TimesNewRomanPSMT"/>
          <w:sz w:val="28"/>
          <w:szCs w:val="28"/>
          <w:lang w:eastAsia="ru-RU"/>
        </w:rPr>
      </w:pPr>
      <w:r>
        <w:rPr>
          <w:rFonts w:eastAsia="TimesNewRomanPSMT" w:ascii="Times New Roman" w:hAnsi="Times New Roman"/>
          <w:sz w:val="28"/>
          <w:szCs w:val="28"/>
          <w:lang w:eastAsia="ru-RU"/>
        </w:rPr>
        <w:tab/>
      </w:r>
      <w:r>
        <w:rPr>
          <w:rFonts w:eastAsia="TimesNewRomanPSMT" w:cs="Times New Roman" w:ascii="Times New Roman" w:hAnsi="Times New Roman"/>
          <w:sz w:val="28"/>
          <w:szCs w:val="28"/>
          <w:lang w:eastAsia="ru-RU"/>
        </w:rPr>
        <w:t xml:space="preserve">В настоящее время водопроводные сети по назначению не используются в связи с отсутствием эксплуатирующей организации. Приборов учета водопотребления нет, поэтому за основу водопотребления брались нормативные данные по </w:t>
      </w:r>
      <w:r>
        <w:rPr>
          <w:rFonts w:cs="Times New Roman" w:ascii="Times New Roman" w:hAnsi="Times New Roman"/>
          <w:sz w:val="28"/>
          <w:szCs w:val="28"/>
          <w:lang w:eastAsia="ru-RU"/>
        </w:rPr>
        <w:t>СНиП 2.04.02-84 «Водоснабжение. Наружные сети и сооружения»</w:t>
      </w:r>
      <w:r>
        <w:rPr>
          <w:rFonts w:eastAsia="TimesNewRomanPSMT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240" w:after="0"/>
        <w:jc w:val="both"/>
        <w:outlineLvl w:val="1"/>
        <w:rPr>
          <w:rFonts w:ascii="Times New Roman" w:hAnsi="Times New Roman" w:cs="Times New Roman"/>
          <w:b/>
          <w:b/>
          <w:bCs/>
          <w:color w:val="4F81BD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color w:val="4F81BD"/>
          <w:sz w:val="28"/>
          <w:szCs w:val="28"/>
          <w:lang w:eastAsia="ru-RU"/>
        </w:rPr>
        <w:t>3.5 Описание существующей системы коммерческого учета горячей, питьевой, технической воды и планов по установке приборов учета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Обеспеченность индивидуальными приборами коммерческого учета холодной питьевой воды в Дубовском сельском поселении в 2014 году составляет 13 %. Приоритетными группами потребителей, для которых требуется решение задачи по обеспечению коммерческого учета, являются: бюджетная сфера и жилищный фонд. В настоящее время план по установке приборов учета разрабатывается.</w:t>
      </w:r>
    </w:p>
    <w:p>
      <w:pPr>
        <w:pStyle w:val="Normal"/>
        <w:keepNext w:val="true"/>
        <w:keepLines/>
        <w:numPr>
          <w:ilvl w:val="0"/>
          <w:numId w:val="0"/>
        </w:numPr>
        <w:spacing w:before="240" w:after="0"/>
        <w:jc w:val="both"/>
        <w:outlineLvl w:val="1"/>
        <w:rPr>
          <w:rFonts w:ascii="Times New Roman" w:hAnsi="Times New Roman" w:cs="Times New Roman"/>
          <w:b/>
          <w:b/>
          <w:bCs/>
          <w:color w:val="4F81BD"/>
          <w:sz w:val="28"/>
          <w:szCs w:val="28"/>
          <w:lang w:eastAsia="ru-RU"/>
        </w:rPr>
      </w:pPr>
      <w:bookmarkStart w:id="71" w:name="_Toc391368801"/>
      <w:bookmarkStart w:id="72" w:name="_Toc377392202"/>
      <w:bookmarkStart w:id="73" w:name="_Toc377112244"/>
      <w:r>
        <w:rPr>
          <w:rFonts w:cs="Times New Roman" w:ascii="Times New Roman" w:hAnsi="Times New Roman"/>
          <w:b/>
          <w:bCs/>
          <w:color w:val="4F81BD"/>
          <w:sz w:val="28"/>
          <w:szCs w:val="28"/>
          <w:lang w:eastAsia="ru-RU"/>
        </w:rPr>
        <w:t>3.6 Анализ резервов и дефицитов производственных мощностей системы водоснабжения поселени</w:t>
      </w:r>
      <w:bookmarkEnd w:id="73"/>
      <w:r>
        <w:rPr>
          <w:rFonts w:cs="Times New Roman" w:ascii="Times New Roman" w:hAnsi="Times New Roman"/>
          <w:b/>
          <w:bCs/>
          <w:color w:val="4F81BD"/>
          <w:sz w:val="28"/>
          <w:szCs w:val="28"/>
          <w:lang w:eastAsia="ru-RU"/>
        </w:rPr>
        <w:t>я</w:t>
      </w:r>
      <w:bookmarkEnd w:id="71"/>
      <w:bookmarkEnd w:id="72"/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Установленная производительность насосных станции № 1722 и № 18-556  с. Дубовское 144 м</w:t>
      </w:r>
      <w:r>
        <w:rPr>
          <w:rFonts w:cs="Times New Roman" w:ascii="Times New Roman" w:hAnsi="Times New Roman"/>
          <w:sz w:val="28"/>
          <w:szCs w:val="28"/>
          <w:vertAlign w:val="superscript"/>
          <w:lang w:eastAsia="ru-RU"/>
        </w:rPr>
        <w:t>3</w:t>
      </w:r>
      <w:r>
        <w:rPr>
          <w:rFonts w:cs="Times New Roman" w:ascii="Times New Roman" w:hAnsi="Times New Roman"/>
          <w:sz w:val="28"/>
          <w:szCs w:val="28"/>
          <w:lang w:eastAsia="ru-RU"/>
        </w:rPr>
        <w:t>/сут., при этом среднесуточный среднегодовой объем поднимаемой воды по муниципальному образованию 11 м</w:t>
      </w:r>
      <w:r>
        <w:rPr>
          <w:rFonts w:cs="Times New Roman" w:ascii="Times New Roman" w:hAnsi="Times New Roman"/>
          <w:sz w:val="28"/>
          <w:szCs w:val="28"/>
          <w:vertAlign w:val="superscript"/>
          <w:lang w:eastAsia="ru-RU"/>
        </w:rPr>
        <w:t>3</w:t>
      </w:r>
      <w:r>
        <w:rPr>
          <w:rFonts w:cs="Times New Roman" w:ascii="Times New Roman" w:hAnsi="Times New Roman"/>
          <w:sz w:val="28"/>
          <w:szCs w:val="28"/>
          <w:lang w:eastAsia="ru-RU"/>
        </w:rPr>
        <w:t>/сут. Исходя из вышеизложенного, можно сделать вывод о том, что существующие водозаборные сооружения работают примерно на 8 % своей производственной мощности. Поэтому дефицита производственной мощности системы водоснабжения поселения нет. Скважину № 18-556 можно использовать в перспективе для прокладки нового участка водопровода к вновь строящемуся жилью по ул. Набережная. Данные скважины способны обеспечить водой все население с. Дубовское в настоящее время и в перспективе. Исходя из  этого строительство новых насосных станций не требуется.</w:t>
      </w:r>
      <w:bookmarkStart w:id="74" w:name="_Toc391368802"/>
      <w:bookmarkStart w:id="75" w:name="_Toc377392203"/>
      <w:bookmarkStart w:id="76" w:name="_Toc377112245"/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color w:val="4F81BD"/>
          <w:sz w:val="28"/>
          <w:szCs w:val="28"/>
          <w:lang w:eastAsia="ru-RU"/>
        </w:rPr>
        <w:t>3.7 Прогнозные балансы потребления горячей, питьевой, технической воды на срок до 2024 года с учетом различных сценариев развития поселения, рассчитанные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 и структуры застройки</w:t>
      </w:r>
      <w:bookmarkEnd w:id="74"/>
      <w:bookmarkEnd w:id="75"/>
      <w:bookmarkEnd w:id="76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Согласно Генерального плана прогнозируемая численность населения Дубовского сельского поселения к 2024 году должна составить 1756 человек(таблица 3.3)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Проектная численность населения Дубовского сельского поселения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Таблица 3.3</w:t>
      </w:r>
      <w:r>
        <w:rPr>
          <w:rFonts w:cs="Times New Roman" w:ascii="Times New Roman" w:hAnsi="Times New Roman"/>
          <w:i/>
          <w:iCs/>
          <w:sz w:val="28"/>
          <w:szCs w:val="28"/>
        </w:rPr>
        <w:t>тыс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i/>
          <w:iCs/>
          <w:sz w:val="28"/>
          <w:szCs w:val="28"/>
        </w:rPr>
        <w:t>чел.</w:t>
      </w:r>
    </w:p>
    <w:tbl>
      <w:tblPr>
        <w:tblW w:w="4900" w:type="pct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3005"/>
        <w:gridCol w:w="1980"/>
        <w:gridCol w:w="2365"/>
        <w:gridCol w:w="2510"/>
      </w:tblGrid>
      <w:tr>
        <w:trPr>
          <w:trHeight w:val="866" w:hRule="atLeast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Поселение, населенный пункт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Существ. Положение 2014г.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Расчетный срок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2024 г.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Прирост населения</w:t>
            </w:r>
          </w:p>
        </w:tc>
      </w:tr>
      <w:tr>
        <w:trPr>
          <w:trHeight w:val="397" w:hRule="exact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  <w:tr>
        <w:trPr>
          <w:trHeight w:val="1070" w:hRule="exact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Дубовское сельское поселение,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1,142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1,878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0,736</w:t>
            </w:r>
          </w:p>
        </w:tc>
      </w:tr>
      <w:tr>
        <w:trPr>
          <w:trHeight w:val="397" w:hRule="exact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с. Дубовское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1,007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1,638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0,631</w:t>
            </w:r>
          </w:p>
        </w:tc>
      </w:tr>
      <w:tr>
        <w:trPr>
          <w:trHeight w:val="397" w:hRule="exact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с. Калиновка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0,135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0,240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0,105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highlight w:val="yellow"/>
          <w:lang w:eastAsia="ru-RU"/>
        </w:rPr>
      </w:pPr>
      <w:r>
        <w:rPr>
          <w:rFonts w:cs="Times New Roman"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При прогнозировании расходов воды для различных потребителей расходование воды на хозяйственно-питьевые нужды населения является основной категорией водопотребления в муниципальном образовании. </w:t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Нормы водопотребления приняты в соответствии с СП 30.1333.2010, СП 31.13330.2012 (актуализированные версии СНиП 2.04.02-84 и СНиП 2.04.01-85).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На основании данных документов, а также общей сложившейся тенденции незначительного увеличения потребления воды абонентами можно спрогнозировать уровень перспективного потребления воды сроком до 2024 года.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highlight w:val="red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Расчет численности населения Дубовского сельского поселения произведен экстраполяционным методом по среднегодовому показателю увеличения численности населения за период 2014 – 2024 год, составляющему 0,6%.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val="en-US" w:eastAsia="ru-RU"/>
        </w:rPr>
        <w:t>C</w:t>
      </w:r>
      <w:r>
        <w:rPr>
          <w:rFonts w:cs="Times New Roman" w:ascii="Times New Roman" w:hAnsi="Times New Roman"/>
          <w:sz w:val="28"/>
          <w:szCs w:val="28"/>
          <w:lang w:eastAsia="ru-RU"/>
        </w:rPr>
        <w:t>реднесуточный расход воды на хозяйственно-питьевые нужды определяется по формуле:</w:t>
      </w:r>
    </w:p>
    <w:p>
      <w:pPr>
        <w:pStyle w:val="Normal"/>
        <w:spacing w:lineRule="auto" w:line="324" w:before="0"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val="en-US" w:eastAsia="ru-RU"/>
        </w:rPr>
        <w:t>Q</w:t>
      </w:r>
      <w:r>
        <w:rPr>
          <w:rFonts w:cs="Times New Roman" w:ascii="Times New Roman" w:hAnsi="Times New Roman"/>
          <w:sz w:val="28"/>
          <w:szCs w:val="28"/>
          <w:vertAlign w:val="subscript"/>
          <w:lang w:eastAsia="ru-RU"/>
        </w:rPr>
        <w:t>ср.сут.</w:t>
      </w:r>
      <w:r>
        <w:rPr>
          <w:rFonts w:cs="Times New Roman" w:ascii="Times New Roman" w:hAnsi="Times New Roman"/>
          <w:sz w:val="28"/>
          <w:szCs w:val="28"/>
          <w:lang w:eastAsia="ru-RU"/>
        </w:rPr>
        <w:t>=</w:t>
      </w:r>
      <w:r>
        <w:rPr>
          <w:rFonts w:cs="Times New Roman" w:ascii="Times New Roman" w:hAnsi="Times New Roman"/>
          <w:sz w:val="28"/>
          <w:szCs w:val="28"/>
          <w:lang w:val="en-US" w:eastAsia="ru-RU"/>
        </w:rPr>
        <w:t>q</w:t>
      </w:r>
      <w:r>
        <w:rPr>
          <w:rFonts w:eastAsia="Symbol" w:cs="Symbol" w:ascii="Symbol" w:hAnsi="Symbol"/>
          <w:sz w:val="28"/>
          <w:szCs w:val="28"/>
          <w:lang w:eastAsia="ru-RU"/>
        </w:rPr>
        <w:t></w:t>
      </w:r>
      <w:r>
        <w:rPr>
          <w:rFonts w:cs="Times New Roman" w:ascii="Times New Roman" w:hAnsi="Times New Roman"/>
          <w:sz w:val="28"/>
          <w:szCs w:val="28"/>
          <w:lang w:val="en-US" w:eastAsia="ru-RU"/>
        </w:rPr>
        <w:t>N</w:t>
      </w:r>
      <w:r>
        <w:rPr>
          <w:rFonts w:cs="Times New Roman" w:ascii="Times New Roman" w:hAnsi="Times New Roman"/>
          <w:sz w:val="28"/>
          <w:szCs w:val="28"/>
          <w:lang w:eastAsia="ru-RU"/>
        </w:rPr>
        <w:t>/</w:t>
      </w:r>
      <w:r>
        <w:rPr>
          <w:rFonts w:cs="Times New Roman" w:ascii="Times New Roman" w:hAnsi="Times New Roman"/>
          <w:sz w:val="28"/>
          <w:szCs w:val="28"/>
          <w:lang w:val="en-US" w:eastAsia="ru-RU"/>
        </w:rPr>
        <w:t>l</w:t>
      </w:r>
      <w:r>
        <w:rPr>
          <w:rFonts w:cs="Times New Roman" w:ascii="Times New Roman" w:hAnsi="Times New Roman"/>
          <w:sz w:val="28"/>
          <w:szCs w:val="28"/>
          <w:lang w:eastAsia="ru-RU"/>
        </w:rPr>
        <w:t>000(м</w:t>
      </w:r>
      <w:r>
        <w:rPr>
          <w:rFonts w:cs="Times New Roman" w:ascii="Times New Roman" w:hAnsi="Times New Roman"/>
          <w:sz w:val="28"/>
          <w:szCs w:val="28"/>
          <w:vertAlign w:val="superscript"/>
          <w:lang w:eastAsia="ru-RU"/>
        </w:rPr>
        <w:t>3</w:t>
      </w:r>
      <w:r>
        <w:rPr>
          <w:rFonts w:cs="Times New Roman" w:ascii="Times New Roman" w:hAnsi="Times New Roman"/>
          <w:sz w:val="28"/>
          <w:szCs w:val="28"/>
          <w:lang w:eastAsia="ru-RU"/>
        </w:rPr>
        <w:t>/</w:t>
      </w:r>
      <w:r>
        <w:rPr>
          <w:rFonts w:cs="Times New Roman" w:ascii="Times New Roman" w:hAnsi="Times New Roman"/>
          <w:sz w:val="28"/>
          <w:szCs w:val="28"/>
          <w:lang w:val="en-US" w:eastAsia="ru-RU"/>
        </w:rPr>
        <w:t>cy</w:t>
      </w:r>
      <w:r>
        <w:rPr>
          <w:rFonts w:cs="Times New Roman" w:ascii="Times New Roman" w:hAnsi="Times New Roman"/>
          <w:sz w:val="28"/>
          <w:szCs w:val="28"/>
          <w:lang w:eastAsia="ru-RU"/>
        </w:rPr>
        <w:t>т);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где </w:t>
      </w:r>
      <w:r>
        <w:rPr>
          <w:rFonts w:cs="Times New Roman" w:ascii="Times New Roman" w:hAnsi="Times New Roman"/>
          <w:sz w:val="28"/>
          <w:szCs w:val="28"/>
          <w:lang w:val="en-US" w:eastAsia="ru-RU"/>
        </w:rPr>
        <w:t>q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– удельное водопотребление, л/сут. на 1 чел. (принимаем – 160). Следует учитывать, что для жилой застройки с водозаборными колонками –50л/чел. в сутки; 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N – численность населения с централизованным водоснабжением, чел.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Максимальный суточный расход воды определяется по формуле:</w:t>
      </w:r>
    </w:p>
    <w:p>
      <w:pPr>
        <w:pStyle w:val="Normal"/>
        <w:spacing w:lineRule="auto" w:line="372" w:before="0"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val="en-US" w:eastAsia="ru-RU"/>
        </w:rPr>
        <w:t>Q</w:t>
      </w:r>
      <w:r>
        <w:rPr>
          <w:rFonts w:cs="Times New Roman" w:ascii="Times New Roman" w:hAnsi="Times New Roman"/>
          <w:sz w:val="28"/>
          <w:szCs w:val="28"/>
          <w:vertAlign w:val="subscript"/>
          <w:lang w:val="en-US" w:eastAsia="ru-RU"/>
        </w:rPr>
        <w:t>cy</w:t>
      </w:r>
      <w:r>
        <w:rPr>
          <w:rFonts w:cs="Times New Roman" w:ascii="Times New Roman" w:hAnsi="Times New Roman"/>
          <w:sz w:val="28"/>
          <w:szCs w:val="28"/>
          <w:vertAlign w:val="subscript"/>
          <w:lang w:eastAsia="ru-RU"/>
        </w:rPr>
        <w:t>т. мак.</w:t>
      </w:r>
      <w:r>
        <w:rPr>
          <w:rFonts w:cs="Times New Roman" w:ascii="Times New Roman" w:hAnsi="Times New Roman"/>
          <w:sz w:val="28"/>
          <w:szCs w:val="28"/>
          <w:lang w:eastAsia="ru-RU"/>
        </w:rPr>
        <w:t>=</w:t>
      </w:r>
      <w:r>
        <w:rPr>
          <w:rFonts w:cs="Times New Roman" w:ascii="Times New Roman" w:hAnsi="Times New Roman"/>
          <w:sz w:val="28"/>
          <w:szCs w:val="28"/>
          <w:lang w:val="en-US" w:eastAsia="ru-RU"/>
        </w:rPr>
        <w:t>K</w:t>
      </w:r>
      <w:r>
        <w:rPr>
          <w:rFonts w:cs="Times New Roman" w:ascii="Times New Roman" w:hAnsi="Times New Roman"/>
          <w:sz w:val="28"/>
          <w:szCs w:val="28"/>
          <w:vertAlign w:val="subscript"/>
          <w:lang w:val="en-US" w:eastAsia="ru-RU"/>
        </w:rPr>
        <w:t>cy</w:t>
      </w:r>
      <w:r>
        <w:rPr>
          <w:rFonts w:cs="Times New Roman" w:ascii="Times New Roman" w:hAnsi="Times New Roman"/>
          <w:sz w:val="28"/>
          <w:szCs w:val="28"/>
          <w:vertAlign w:val="subscript"/>
          <w:lang w:eastAsia="ru-RU"/>
        </w:rPr>
        <w:t>т. мак.</w:t>
      </w:r>
      <w:r>
        <w:rPr>
          <w:rFonts w:eastAsia="Symbol" w:cs="Symbol" w:ascii="Symbol" w:hAnsi="Symbol"/>
          <w:sz w:val="28"/>
          <w:szCs w:val="28"/>
          <w:lang w:eastAsia="ru-RU"/>
        </w:rPr>
        <w:t></w:t>
      </w:r>
      <w:r>
        <w:rPr>
          <w:rFonts w:cs="Times New Roman" w:ascii="Times New Roman" w:hAnsi="Times New Roman"/>
          <w:sz w:val="28"/>
          <w:szCs w:val="28"/>
          <w:lang w:val="en-US" w:eastAsia="ru-RU"/>
        </w:rPr>
        <w:t>Q</w:t>
      </w:r>
      <w:r>
        <w:rPr>
          <w:rFonts w:cs="Times New Roman" w:ascii="Times New Roman" w:hAnsi="Times New Roman"/>
          <w:sz w:val="28"/>
          <w:szCs w:val="28"/>
          <w:vertAlign w:val="subscript"/>
          <w:lang w:val="en-US" w:eastAsia="ru-RU"/>
        </w:rPr>
        <w:t>cp</w:t>
      </w:r>
      <w:r>
        <w:rPr>
          <w:rFonts w:cs="Times New Roman" w:ascii="Times New Roman" w:hAnsi="Times New Roman"/>
          <w:sz w:val="28"/>
          <w:szCs w:val="28"/>
          <w:vertAlign w:val="subscript"/>
          <w:lang w:eastAsia="ru-RU"/>
        </w:rPr>
        <w:t>.</w:t>
      </w:r>
      <w:r>
        <w:rPr>
          <w:rFonts w:cs="Times New Roman" w:ascii="Times New Roman" w:hAnsi="Times New Roman"/>
          <w:sz w:val="28"/>
          <w:szCs w:val="28"/>
          <w:vertAlign w:val="subscript"/>
          <w:lang w:val="en-US" w:eastAsia="ru-RU"/>
        </w:rPr>
        <w:t>cy</w:t>
      </w:r>
      <w:r>
        <w:rPr>
          <w:rFonts w:cs="Times New Roman" w:ascii="Times New Roman" w:hAnsi="Times New Roman"/>
          <w:sz w:val="28"/>
          <w:szCs w:val="28"/>
          <w:vertAlign w:val="subscript"/>
          <w:lang w:eastAsia="ru-RU"/>
        </w:rPr>
        <w:t>т.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(м</w:t>
      </w:r>
      <w:r>
        <w:rPr>
          <w:rFonts w:cs="Times New Roman" w:ascii="Times New Roman" w:hAnsi="Times New Roman"/>
          <w:sz w:val="28"/>
          <w:szCs w:val="28"/>
          <w:vertAlign w:val="superscript"/>
          <w:lang w:eastAsia="ru-RU"/>
        </w:rPr>
        <w:t>3</w:t>
      </w:r>
      <w:r>
        <w:rPr>
          <w:rFonts w:cs="Times New Roman" w:ascii="Times New Roman" w:hAnsi="Times New Roman"/>
          <w:sz w:val="28"/>
          <w:szCs w:val="28"/>
          <w:lang w:eastAsia="ru-RU"/>
        </w:rPr>
        <w:t>/сут);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где К</w:t>
      </w:r>
      <w:r>
        <w:rPr>
          <w:rFonts w:cs="Times New Roman" w:ascii="Times New Roman" w:hAnsi="Times New Roman"/>
          <w:sz w:val="28"/>
          <w:szCs w:val="28"/>
          <w:vertAlign w:val="subscript"/>
          <w:lang w:eastAsia="ru-RU"/>
        </w:rPr>
        <w:t>сут.мак.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– коэффициент суточной неравномерности учитывающий уклад жизни населе</w:t>
        <w:softHyphen/>
        <w:t>ния, степень благоустройства зданий (принимаем – 1,3).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Удельное среднесуточное потребление на поливку за поливочный сезон в расчете на одного жителя согласно СП 31.13330.2012 следует принимать 50 л/сут.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Количество расчётных дней в году – 120 (частота полива 1 раз в 2дня). 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Расход воды на сельскохозяйственных животных представлен в таблице 3.4.</w:t>
      </w:r>
    </w:p>
    <w:p>
      <w:pPr>
        <w:pStyle w:val="Normal"/>
        <w:spacing w:before="0" w:after="0"/>
        <w:ind w:firstLine="42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ind w:firstLine="42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Таблица 3.4</w:t>
      </w:r>
    </w:p>
    <w:p>
      <w:pPr>
        <w:pStyle w:val="Normal"/>
        <w:spacing w:before="0" w:after="0"/>
        <w:ind w:firstLine="426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cs="Times New Roman" w:ascii="Times New Roman" w:hAnsi="Times New Roman"/>
          <w:iCs/>
          <w:sz w:val="28"/>
          <w:szCs w:val="28"/>
          <w:lang w:eastAsia="ru-RU"/>
        </w:rPr>
        <w:t>Водопотребление сельскохозяйственными животными</w:t>
      </w:r>
    </w:p>
    <w:tbl>
      <w:tblPr>
        <w:tblW w:w="68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860"/>
        <w:gridCol w:w="2367"/>
        <w:gridCol w:w="3594"/>
      </w:tblGrid>
      <w:tr>
        <w:trPr>
          <w:tblHeader w:val="true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№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п/п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Вид животного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Норма на 1 животное, м3/мес</w:t>
            </w:r>
          </w:p>
        </w:tc>
      </w:tr>
      <w:tr>
        <w:trPr/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КРС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3</w:t>
            </w:r>
          </w:p>
        </w:tc>
      </w:tr>
      <w:tr>
        <w:trPr/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Лошади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2,5</w:t>
            </w:r>
          </w:p>
        </w:tc>
      </w:tr>
      <w:tr>
        <w:trPr/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3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Свиньи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0,45</w:t>
            </w:r>
          </w:p>
        </w:tc>
      </w:tr>
      <w:tr>
        <w:trPr/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4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Птица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0,04</w:t>
            </w:r>
          </w:p>
        </w:tc>
      </w:tr>
      <w:tr>
        <w:trPr/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5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Овцы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0,3</w:t>
            </w:r>
          </w:p>
        </w:tc>
      </w:tr>
      <w:tr>
        <w:trPr/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6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Козы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0,3</w:t>
            </w:r>
          </w:p>
        </w:tc>
      </w:tr>
    </w:tbl>
    <w:p>
      <w:pPr>
        <w:pStyle w:val="Normal"/>
        <w:spacing w:before="0" w:after="0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 таблице 3.5 приведены прогнозируемые объемы воды, планируемые к потреблению по годам рассчитанные в соответствии с СП 30.1333.2010 и СП 31.13330.2012, а также исходя из текущего объема потребления воды населением и его динамики с учетом перспективы развития.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Таблица 3.5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cs="Times New Roman" w:ascii="Times New Roman" w:hAnsi="Times New Roman"/>
          <w:iCs/>
          <w:sz w:val="28"/>
          <w:szCs w:val="28"/>
          <w:lang w:eastAsia="ru-RU"/>
        </w:rPr>
        <w:t>Перспективное потребление воды</w:t>
      </w:r>
    </w:p>
    <w:tbl>
      <w:tblPr>
        <w:tblW w:w="100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3498"/>
        <w:gridCol w:w="1119"/>
        <w:gridCol w:w="1135"/>
        <w:gridCol w:w="1134"/>
        <w:gridCol w:w="1133"/>
        <w:gridCol w:w="992"/>
        <w:gridCol w:w="1073"/>
      </w:tblGrid>
      <w:tr>
        <w:trPr>
          <w:tblHeader w:val="true"/>
          <w:trHeight w:val="179" w:hRule="atLeast"/>
        </w:trPr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Показатель</w:t>
            </w:r>
          </w:p>
        </w:tc>
        <w:tc>
          <w:tcPr>
            <w:tcW w:w="6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Период (год)</w:t>
            </w:r>
          </w:p>
        </w:tc>
      </w:tr>
      <w:tr>
        <w:trPr>
          <w:tblHeader w:val="true"/>
          <w:trHeight w:val="179" w:hRule="atLeast"/>
        </w:trPr>
        <w:tc>
          <w:tcPr>
            <w:tcW w:w="34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2014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2022</w:t>
            </w: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2024</w:t>
            </w:r>
          </w:p>
        </w:tc>
      </w:tr>
      <w:tr>
        <w:trPr>
          <w:trHeight w:val="340" w:hRule="atLeast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Дубовское сельское поселение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Водопотребление, м</w:t>
            </w:r>
            <w:r>
              <w:rPr>
                <w:rFonts w:cs="Times New Roman"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Style w:val="FontStyle12"/>
                <w:sz w:val="26"/>
                <w:szCs w:val="26"/>
              </w:rPr>
              <w:t>3474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5616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8299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10982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12989</w:t>
            </w: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16074</w:t>
            </w:r>
          </w:p>
        </w:tc>
      </w:tr>
    </w:tbl>
    <w:p>
      <w:pPr>
        <w:pStyle w:val="Normal"/>
        <w:spacing w:before="0" w:after="0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eastAsia="TimesNewRomanPSMT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Если в ближайшие 10 лет не будет внепланового увеличения роста населения, то перспективный баланс потребления воды останется без изменения.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eastAsia="TimesNewRomanPSMT" w:cs="Times New Roman"/>
          <w:sz w:val="28"/>
          <w:szCs w:val="28"/>
          <w:lang w:eastAsia="ru-RU"/>
        </w:rPr>
      </w:pPr>
      <w:r>
        <w:rPr>
          <w:rFonts w:eastAsia="TimesNewRomanPSMT" w:cs="Times New Roman" w:ascii="Times New Roman" w:hAnsi="Times New Roman"/>
          <w:sz w:val="28"/>
          <w:szCs w:val="28"/>
          <w:lang w:eastAsia="ru-RU"/>
        </w:rPr>
        <w:t>С учетом перспективного роста численности населения необходимо выполнить переоценку запасов воды.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При планируемых объектах капитального строительства производственно коммунального и коммунально-бытового обслуживания, рекреационного и общественно-делового назначения следует принимать следующие нормы водопотребления: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общественные учреждения – 12 л на одного работника; 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предприятия коммунально-бытового обслуживания – 25 л на одного работника; 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предприятия общественного питания -12 л на одно условное блюдо; 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дошкольные образовательные учреждения -75 л на одного ребенка; 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производственно – коммунальные объекты – 36 л на одного человека в смену. </w:t>
      </w:r>
    </w:p>
    <w:p>
      <w:pPr>
        <w:pStyle w:val="2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_Toc391368803"/>
      <w:bookmarkStart w:id="78" w:name="_Toc377392204"/>
      <w:bookmarkStart w:id="79" w:name="_Toc377112246"/>
      <w:r>
        <w:rPr>
          <w:rFonts w:cs="Times New Roman" w:ascii="Times New Roman" w:hAnsi="Times New Roman"/>
          <w:sz w:val="28"/>
          <w:szCs w:val="28"/>
        </w:rPr>
        <w:t>3.8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77"/>
      <w:bookmarkEnd w:id="78"/>
      <w:bookmarkEnd w:id="79"/>
    </w:p>
    <w:p>
      <w:pPr>
        <w:pStyle w:val="Normal"/>
        <w:spacing w:before="0" w:after="0"/>
        <w:ind w:firstLine="42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Описание существующей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системы, приведено в пункте 1.4.6. Изменений не предполагается.</w:t>
      </w:r>
    </w:p>
    <w:p>
      <w:pPr>
        <w:pStyle w:val="2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_Toc391368804"/>
      <w:bookmarkStart w:id="81" w:name="_Toc377392205"/>
      <w:bookmarkStart w:id="82" w:name="_Toc377112247"/>
      <w:r>
        <w:rPr>
          <w:rFonts w:cs="Times New Roman" w:ascii="Times New Roman" w:hAnsi="Times New Roman"/>
          <w:sz w:val="28"/>
          <w:szCs w:val="28"/>
        </w:rPr>
        <w:t>3.9 Сведения о фактическом и ожидаемом потреблении горячей, питьевой, технической воды (годовое, среднесуточное, максимальное суточное)</w:t>
      </w:r>
      <w:bookmarkEnd w:id="80"/>
      <w:bookmarkEnd w:id="81"/>
      <w:bookmarkEnd w:id="82"/>
    </w:p>
    <w:p>
      <w:pPr>
        <w:pStyle w:val="Normal"/>
        <w:spacing w:before="0"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Фактическое и ожидаемое потребление воды приведены в таблице 3.6.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Таблица 3.6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Сведения о потреблении воды</w:t>
      </w:r>
    </w:p>
    <w:tbl>
      <w:tblPr>
        <w:tblW w:w="10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3730"/>
        <w:gridCol w:w="1277"/>
        <w:gridCol w:w="1134"/>
        <w:gridCol w:w="1205"/>
        <w:gridCol w:w="1133"/>
        <w:gridCol w:w="1134"/>
        <w:gridCol w:w="1106"/>
      </w:tblGrid>
      <w:tr>
        <w:trPr>
          <w:tblHeader w:val="true"/>
          <w:trHeight w:val="295" w:hRule="atLeast"/>
        </w:trPr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Показатель</w:t>
            </w:r>
          </w:p>
        </w:tc>
        <w:tc>
          <w:tcPr>
            <w:tcW w:w="6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Период (год)</w:t>
            </w:r>
          </w:p>
        </w:tc>
      </w:tr>
      <w:tr>
        <w:trPr>
          <w:tblHeader w:val="true"/>
          <w:trHeight w:val="272" w:hRule="atLeast"/>
        </w:trPr>
        <w:tc>
          <w:tcPr>
            <w:tcW w:w="3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2015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2022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2024</w:t>
            </w:r>
          </w:p>
        </w:tc>
      </w:tr>
      <w:tr>
        <w:trPr>
          <w:trHeight w:val="375" w:hRule="atLeast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Годовое потребление, м</w:t>
            </w:r>
            <w:r>
              <w:rPr>
                <w:rFonts w:cs="Times New Roman" w:ascii="Times New Roman" w:hAnsi="Times New Roman"/>
                <w:vertAlign w:val="superscript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Style w:val="FontStyle12"/>
                <w:sz w:val="26"/>
                <w:szCs w:val="26"/>
              </w:rPr>
              <w:t>3474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5616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8299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10982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12989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16074</w:t>
            </w:r>
          </w:p>
        </w:tc>
      </w:tr>
      <w:tr>
        <w:trPr>
          <w:trHeight w:val="375" w:hRule="atLeast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Максимальное суточное потребление, м</w:t>
            </w:r>
            <w:r>
              <w:rPr>
                <w:rFonts w:cs="Times New Roman" w:ascii="Times New Roman" w:hAnsi="Times New Roman"/>
                <w:vertAlign w:val="superscript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9.6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15,4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22,7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30,1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35,6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44</w:t>
            </w:r>
          </w:p>
        </w:tc>
      </w:tr>
      <w:tr>
        <w:trPr>
          <w:trHeight w:val="375" w:hRule="atLeast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Горячая вода, м</w:t>
            </w:r>
            <w:r>
              <w:rPr>
                <w:rFonts w:cs="Times New Roman" w:ascii="Times New Roman" w:hAnsi="Times New Roman"/>
                <w:vertAlign w:val="superscript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-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Техническая вода, м</w:t>
            </w:r>
            <w:r>
              <w:rPr>
                <w:rFonts w:cs="Times New Roman" w:ascii="Times New Roman" w:hAnsi="Times New Roman"/>
                <w:vertAlign w:val="superscript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-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-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Объем реализации воды потребителям муниципального образования составит в 2024 г.  – 16074, увеличится более, чем в 4 раза.</w:t>
      </w:r>
    </w:p>
    <w:p>
      <w:pPr>
        <w:pStyle w:val="Normal"/>
        <w:keepNext w:val="true"/>
        <w:keepLines/>
        <w:numPr>
          <w:ilvl w:val="0"/>
          <w:numId w:val="0"/>
        </w:numPr>
        <w:spacing w:before="240" w:after="0"/>
        <w:jc w:val="both"/>
        <w:outlineLvl w:val="1"/>
        <w:rPr>
          <w:rFonts w:ascii="Times New Roman" w:hAnsi="Times New Roman" w:cs="Times New Roman"/>
          <w:b/>
          <w:b/>
          <w:bCs/>
          <w:color w:val="4F81BD"/>
          <w:sz w:val="28"/>
          <w:szCs w:val="28"/>
          <w:lang w:eastAsia="ru-RU"/>
        </w:rPr>
      </w:pPr>
      <w:bookmarkStart w:id="83" w:name="_Toc391368805"/>
      <w:bookmarkStart w:id="84" w:name="_Toc377392206"/>
      <w:bookmarkStart w:id="85" w:name="_Toc377112248"/>
      <w:r>
        <w:rPr>
          <w:rFonts w:cs="Times New Roman" w:ascii="Times New Roman" w:hAnsi="Times New Roman"/>
          <w:b/>
          <w:bCs/>
          <w:color w:val="4F81BD"/>
          <w:sz w:val="28"/>
          <w:szCs w:val="28"/>
          <w:lang w:eastAsia="ru-RU"/>
        </w:rPr>
        <w:t>3.10 Описание территориальной структуры потребления горячей, питьевой, технической вод</w:t>
      </w:r>
      <w:bookmarkEnd w:id="84"/>
      <w:bookmarkEnd w:id="85"/>
      <w:r>
        <w:rPr>
          <w:rFonts w:cs="Times New Roman" w:ascii="Times New Roman" w:hAnsi="Times New Roman"/>
          <w:b/>
          <w:bCs/>
          <w:color w:val="4F81BD"/>
          <w:sz w:val="28"/>
          <w:szCs w:val="28"/>
          <w:lang w:eastAsia="ru-RU"/>
        </w:rPr>
        <w:t>ы</w:t>
      </w:r>
      <w:bookmarkEnd w:id="83"/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На территории Дубовского сельского поселения одна технологическая зона водоснабжения. При оптимистичном сценарии развития событий возможны изменения территориальной структуры потребления воды. </w:t>
      </w:r>
      <w:bookmarkStart w:id="86" w:name="_Toc391368806"/>
      <w:bookmarkStart w:id="87" w:name="_Toc377392207"/>
      <w:bookmarkStart w:id="88" w:name="_Toc377112249"/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color w:val="4F81BD"/>
          <w:sz w:val="28"/>
          <w:szCs w:val="28"/>
          <w:lang w:eastAsia="ru-RU"/>
        </w:rPr>
        <w:t>3.11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горячей, питьевой, технической воды с учетом данных о перспективном потреблении горячей, питьевой, технической воды абонентами</w:t>
      </w:r>
      <w:bookmarkEnd w:id="86"/>
      <w:bookmarkEnd w:id="87"/>
      <w:bookmarkEnd w:id="88"/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Перспективное потребление воды по отдельным категориям потребителей Дубовского сельского поселения приведено в таблице 3.7.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Таблица 3.7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Расходы воды на водоснабжение по типам абонентов</w:t>
      </w:r>
    </w:p>
    <w:tbl>
      <w:tblPr>
        <w:tblW w:w="105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3797"/>
        <w:gridCol w:w="1192"/>
        <w:gridCol w:w="1134"/>
        <w:gridCol w:w="1135"/>
        <w:gridCol w:w="992"/>
        <w:gridCol w:w="1133"/>
        <w:gridCol w:w="1161"/>
      </w:tblGrid>
      <w:tr>
        <w:trPr>
          <w:tblHeader w:val="true"/>
          <w:trHeight w:val="275" w:hRule="atLeast"/>
        </w:trPr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Категория</w:t>
            </w:r>
          </w:p>
        </w:tc>
        <w:tc>
          <w:tcPr>
            <w:tcW w:w="674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Период (год)</w:t>
            </w:r>
          </w:p>
        </w:tc>
      </w:tr>
      <w:tr>
        <w:trPr>
          <w:tblHeader w:val="true"/>
          <w:trHeight w:val="269" w:hRule="atLeast"/>
        </w:trPr>
        <w:tc>
          <w:tcPr>
            <w:tcW w:w="37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2015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2022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2024</w:t>
            </w:r>
          </w:p>
        </w:tc>
      </w:tr>
      <w:tr>
        <w:trPr>
          <w:trHeight w:val="375" w:hRule="atLeast"/>
        </w:trPr>
        <w:tc>
          <w:tcPr>
            <w:tcW w:w="3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Жилые здания, м</w:t>
            </w:r>
            <w:r>
              <w:rPr>
                <w:rFonts w:cs="Times New Roman"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2934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4968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7637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10304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12293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15357</w:t>
            </w:r>
          </w:p>
        </w:tc>
      </w:tr>
      <w:tr>
        <w:trPr>
          <w:trHeight w:val="375" w:hRule="atLeast"/>
        </w:trPr>
        <w:tc>
          <w:tcPr>
            <w:tcW w:w="3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Объекты общественно-делового назначения, м</w:t>
            </w:r>
            <w:r>
              <w:rPr>
                <w:rFonts w:cs="Times New Roman"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540</w:t>
            </w:r>
          </w:p>
        </w:tc>
      </w:tr>
      <w:tr>
        <w:trPr>
          <w:trHeight w:val="375" w:hRule="atLeast"/>
        </w:trPr>
        <w:tc>
          <w:tcPr>
            <w:tcW w:w="3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Нужды населения: полив, м</w:t>
            </w:r>
            <w:r>
              <w:rPr>
                <w:rFonts w:cs="Times New Roman"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72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102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141</w:t>
            </w:r>
          </w:p>
        </w:tc>
      </w:tr>
      <w:tr>
        <w:trPr>
          <w:trHeight w:val="375" w:hRule="atLeast"/>
        </w:trPr>
        <w:tc>
          <w:tcPr>
            <w:tcW w:w="3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Пожаротушение, м</w:t>
            </w:r>
            <w:r>
              <w:rPr>
                <w:rFonts w:cs="Times New Roman"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36</w:t>
            </w:r>
          </w:p>
        </w:tc>
      </w:tr>
      <w:tr>
        <w:trPr>
          <w:trHeight w:val="375" w:hRule="atLeast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Горячая вода, м</w:t>
            </w:r>
            <w:r>
              <w:rPr>
                <w:rFonts w:cs="Times New Roman"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Техническая вода, м</w:t>
            </w:r>
            <w:r>
              <w:rPr>
                <w:rFonts w:cs="Times New Roman"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-</w:t>
            </w:r>
          </w:p>
        </w:tc>
      </w:tr>
    </w:tbl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Основным потребителем воды в 2014 году являлось  население, поэтому можно судить о том, что структура водопотребления к 2024 году не изменится. 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К 2024 году практически изменяется процентное соотношение по потреблению воды между отдельными категориями потребителей. На долю населения будет приходиться 95,5% потребления воды, 3,4% потребления составят бюджетные потребители, доля прочих потребителей на уровне 1,1%.</w:t>
      </w:r>
    </w:p>
    <w:p>
      <w:pPr>
        <w:pStyle w:val="Normal"/>
        <w:keepNext w:val="true"/>
        <w:keepLines/>
        <w:numPr>
          <w:ilvl w:val="0"/>
          <w:numId w:val="0"/>
        </w:numPr>
        <w:spacing w:before="240" w:after="0"/>
        <w:jc w:val="both"/>
        <w:outlineLvl w:val="1"/>
        <w:rPr>
          <w:rFonts w:ascii="Times New Roman" w:hAnsi="Times New Roman" w:cs="Times New Roman"/>
          <w:b/>
          <w:b/>
          <w:bCs/>
          <w:color w:val="4F81BD"/>
          <w:sz w:val="28"/>
          <w:szCs w:val="28"/>
          <w:lang w:eastAsia="ru-RU"/>
        </w:rPr>
      </w:pPr>
      <w:bookmarkStart w:id="89" w:name="_Toc391368807"/>
      <w:bookmarkStart w:id="90" w:name="_Toc377392208"/>
      <w:bookmarkStart w:id="91" w:name="_Toc377112250"/>
      <w:r>
        <w:rPr>
          <w:rFonts w:cs="Times New Roman" w:ascii="Times New Roman" w:hAnsi="Times New Roman"/>
          <w:b/>
          <w:bCs/>
          <w:color w:val="4F81BD"/>
          <w:sz w:val="28"/>
          <w:szCs w:val="28"/>
          <w:lang w:eastAsia="ru-RU"/>
        </w:rPr>
        <w:t>3.12 Сведения о фактических и планируемых потерях горячей, питьевой, технической воды при ее транспортировке (годовые, среднесуточные значения)</w:t>
      </w:r>
      <w:bookmarkEnd w:id="89"/>
      <w:bookmarkEnd w:id="90"/>
      <w:bookmarkEnd w:id="91"/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Существующая система водоснабжения в силу объективных причин не стимулирует потребителей питьевой воды к более рациональному ее использованию. Достаточно большой объем воды теряется в результате утечек при транспортировке.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 2014 году потери воды при транспортировке в сельском поселении составили 396,2 м</w:t>
      </w:r>
      <w:r>
        <w:rPr>
          <w:rFonts w:cs="Times New Roman" w:ascii="Times New Roman" w:hAnsi="Times New Roman"/>
          <w:sz w:val="28"/>
          <w:szCs w:val="28"/>
          <w:vertAlign w:val="superscript"/>
          <w:lang w:eastAsia="ru-RU"/>
        </w:rPr>
        <w:t>3</w:t>
      </w:r>
      <w:r>
        <w:rPr>
          <w:rFonts w:cs="Times New Roman" w:ascii="Times New Roman" w:hAnsi="Times New Roman"/>
          <w:sz w:val="28"/>
          <w:szCs w:val="28"/>
          <w:lang w:eastAsia="ru-RU"/>
        </w:rPr>
        <w:t>, что составляет 10 % от всей поданной в сеть воды.  В перспективе до 2024 года планируется снижение потерь воды питьевого качества в сетях до 2,2 % от всей отпускаемой воды за счет выполнения мероприятий по реконструкции системы водоснабжения. Изменение затрат на собственные нужды будет меняться в соответствии с изменением объема поднятой воды.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Сведения о фактических и планируемых потерях воды при ее транспортировке представлены в таблице 3.8.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Таблица 3.8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cs="Times New Roman" w:ascii="Times New Roman" w:hAnsi="Times New Roman"/>
          <w:iCs/>
          <w:sz w:val="28"/>
          <w:szCs w:val="28"/>
          <w:lang w:eastAsia="ru-RU"/>
        </w:rPr>
        <w:t>Сведения о фактических и перспективных потерях воды при ее транспортировке</w:t>
      </w:r>
    </w:p>
    <w:tbl>
      <w:tblPr>
        <w:tblW w:w="102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2630"/>
        <w:gridCol w:w="1268"/>
        <w:gridCol w:w="1275"/>
        <w:gridCol w:w="1314"/>
        <w:gridCol w:w="1238"/>
        <w:gridCol w:w="1276"/>
        <w:gridCol w:w="1203"/>
      </w:tblGrid>
      <w:tr>
        <w:trPr>
          <w:tblHeader w:val="true"/>
          <w:trHeight w:val="327" w:hRule="atLeast"/>
        </w:trPr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Показатели</w:t>
            </w:r>
          </w:p>
        </w:tc>
        <w:tc>
          <w:tcPr>
            <w:tcW w:w="7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Период (год)</w:t>
            </w:r>
          </w:p>
        </w:tc>
      </w:tr>
      <w:tr>
        <w:trPr>
          <w:tblHeader w:val="true"/>
          <w:trHeight w:val="327" w:hRule="atLeast"/>
        </w:trPr>
        <w:tc>
          <w:tcPr>
            <w:tcW w:w="2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2015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2018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2022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2024</w:t>
            </w:r>
          </w:p>
        </w:tc>
      </w:tr>
      <w:tr>
        <w:trPr>
          <w:trHeight w:val="413" w:hRule="atLeast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Подано в сеть, м</w:t>
            </w:r>
            <w:r>
              <w:rPr>
                <w:rFonts w:cs="Times New Roman"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Style w:val="FontStyle12"/>
                <w:sz w:val="26"/>
                <w:szCs w:val="26"/>
              </w:rPr>
              <w:t>3962,2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5616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8299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10982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12989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16074</w:t>
            </w:r>
          </w:p>
        </w:tc>
      </w:tr>
      <w:tr>
        <w:trPr>
          <w:trHeight w:val="461" w:hRule="atLeast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Потери в сетях,  %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9,8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5,8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2,8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2,2</w:t>
            </w:r>
          </w:p>
        </w:tc>
      </w:tr>
      <w:tr>
        <w:trPr>
          <w:trHeight w:val="461" w:hRule="atLeast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Потери в сетях,  м</w:t>
            </w:r>
            <w:r>
              <w:rPr>
                <w:rFonts w:cs="Times New Roman"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396,2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550,4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481,3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395,4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363,7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353,6</w:t>
            </w:r>
          </w:p>
        </w:tc>
      </w:tr>
      <w:tr>
        <w:trPr>
          <w:trHeight w:val="461" w:hRule="atLeast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- скрытые утечки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19,8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27,5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24,1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19,8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18,1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17,7</w:t>
            </w:r>
          </w:p>
        </w:tc>
      </w:tr>
      <w:tr>
        <w:trPr>
          <w:trHeight w:val="461" w:hRule="atLeast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- утечки при авариях и повреждениях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368,5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511,9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447,6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367,7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338,2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328,8</w:t>
            </w:r>
          </w:p>
        </w:tc>
      </w:tr>
      <w:tr>
        <w:trPr>
          <w:trHeight w:val="461" w:hRule="atLeast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- утечки через уплотнения арматуры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9,6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7,4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7,1</w:t>
            </w:r>
          </w:p>
        </w:tc>
      </w:tr>
      <w:tr>
        <w:trPr>
          <w:trHeight w:val="518" w:hRule="atLeast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Среднесуточные потери, м</w:t>
            </w:r>
            <w:r>
              <w:rPr>
                <w:rFonts w:cs="Times New Roman"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1,5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1,3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0,9</w:t>
            </w:r>
          </w:p>
        </w:tc>
      </w:tr>
      <w:tr>
        <w:trPr>
          <w:trHeight w:val="518" w:hRule="atLeast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Потери горячей воды, м</w:t>
            </w:r>
            <w:r>
              <w:rPr>
                <w:rFonts w:cs="Times New Roman"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ru-RU"/>
              </w:rPr>
              <w:t>Потери технической воды, м</w:t>
            </w:r>
            <w:r>
              <w:rPr>
                <w:rFonts w:cs="Times New Roman" w:ascii="Times New Roman" w:hAnsi="Times New Roman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-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before="240" w:after="0"/>
        <w:jc w:val="both"/>
        <w:outlineLvl w:val="1"/>
        <w:rPr>
          <w:rFonts w:ascii="Times New Roman" w:hAnsi="Times New Roman" w:cs="Times New Roman"/>
          <w:b/>
          <w:b/>
          <w:bCs/>
          <w:color w:val="4F81BD"/>
          <w:sz w:val="28"/>
          <w:szCs w:val="28"/>
          <w:lang w:eastAsia="ru-RU"/>
        </w:rPr>
      </w:pPr>
      <w:bookmarkStart w:id="92" w:name="_Toc391368808"/>
      <w:r>
        <w:rPr>
          <w:rFonts w:cs="Times New Roman" w:ascii="Times New Roman" w:hAnsi="Times New Roman"/>
          <w:b/>
          <w:bCs/>
          <w:color w:val="4F81BD"/>
          <w:sz w:val="28"/>
          <w:szCs w:val="28"/>
          <w:lang w:eastAsia="ru-RU"/>
        </w:rPr>
        <w:t>3.13 Перспективные балансы водоснабжения (общий – баланс подачи и реализации горячей, питьевой, технической воды, территориальный – баланс подачи горячей, питьевой, технической воды по технологическим зонам водоснабжения, структурный – баланс реализации горячей, питьевой, технической воды по группам абонентов)</w:t>
      </w:r>
      <w:bookmarkEnd w:id="92"/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Общий перспективный баланс водоснабжения с. Дубовское представлен в таблице 3.9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Таблица 3.9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cs="Times New Roman" w:ascii="Times New Roman" w:hAnsi="Times New Roman"/>
          <w:iCs/>
          <w:sz w:val="28"/>
          <w:szCs w:val="28"/>
          <w:lang w:eastAsia="ru-RU"/>
        </w:rPr>
        <w:t>Перспективный водный баланс с. Дубовское до 2024 года</w:t>
      </w:r>
    </w:p>
    <w:tbl>
      <w:tblPr>
        <w:tblW w:w="105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709"/>
        <w:gridCol w:w="2551"/>
        <w:gridCol w:w="1276"/>
        <w:gridCol w:w="992"/>
        <w:gridCol w:w="1135"/>
        <w:gridCol w:w="991"/>
        <w:gridCol w:w="993"/>
        <w:gridCol w:w="992"/>
        <w:gridCol w:w="895"/>
      </w:tblGrid>
      <w:tr>
        <w:trPr>
          <w:tblHeader w:val="true"/>
          <w:trHeight w:val="287" w:hRule="atLeas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lang w:eastAsia="ru-RU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Ед. измерения</w:t>
            </w:r>
          </w:p>
        </w:tc>
        <w:tc>
          <w:tcPr>
            <w:tcW w:w="599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Период (год)</w:t>
            </w:r>
          </w:p>
        </w:tc>
      </w:tr>
      <w:tr>
        <w:trPr>
          <w:tblHeader w:val="true"/>
          <w:trHeight w:val="264" w:hRule="atLeast"/>
        </w:trPr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2551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276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2014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2015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2022</w:t>
            </w: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2024</w:t>
            </w:r>
          </w:p>
        </w:tc>
      </w:tr>
      <w:tr>
        <w:trPr>
          <w:trHeight w:val="42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Подъем воды из водозабора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м</w:t>
            </w:r>
            <w:r>
              <w:rPr>
                <w:rFonts w:cs="Times New Roman"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3962,2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5616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8299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10982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12989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16074</w:t>
            </w:r>
          </w:p>
        </w:tc>
      </w:tr>
      <w:tr>
        <w:trPr>
          <w:trHeight w:val="375" w:hRule="atLeas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Расход воды на собственные нужды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м</w:t>
            </w:r>
            <w:r>
              <w:rPr>
                <w:rFonts w:cs="Times New Roman"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</w:tr>
      <w:tr>
        <w:trPr>
          <w:trHeight w:val="375" w:hRule="atLeast"/>
        </w:trPr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0,01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Подано воды в сеть, всего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м</w:t>
            </w:r>
            <w:r>
              <w:rPr>
                <w:rFonts w:cs="Times New Roman"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3962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5615,8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8298,8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10981,8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12988,8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16073,8</w:t>
            </w:r>
          </w:p>
        </w:tc>
      </w:tr>
      <w:tr>
        <w:trPr>
          <w:trHeight w:val="315" w:hRule="atLeas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Утечки и неучтенные расходы воды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м</w:t>
            </w:r>
            <w:r>
              <w:rPr>
                <w:rFonts w:cs="Times New Roman"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396,2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550,4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481,3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395,4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363,7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353,6</w:t>
            </w:r>
          </w:p>
        </w:tc>
      </w:tr>
      <w:tr>
        <w:trPr>
          <w:trHeight w:val="315" w:hRule="atLeast"/>
        </w:trPr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9,8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5,8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3,6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2,8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2,2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Реализовано холодной воды, в том числе: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м</w:t>
            </w:r>
            <w:r>
              <w:rPr>
                <w:rFonts w:cs="Times New Roman"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3566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5065,4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7817,5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10586,4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12625,1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15720,2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5.1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- население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м</w:t>
            </w:r>
            <w:r>
              <w:rPr>
                <w:rFonts w:cs="Times New Roman"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2934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4417,4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7155,5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9908,4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11929,1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15003,2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5.2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- организации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м</w:t>
            </w:r>
            <w:r>
              <w:rPr>
                <w:rFonts w:cs="Times New Roman"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540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5.3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- сельхозпредприятия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м</w:t>
            </w:r>
            <w:r>
              <w:rPr>
                <w:rFonts w:cs="Times New Roman"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5.4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- нужды населения: полив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м</w:t>
            </w:r>
            <w:r>
              <w:rPr>
                <w:rFonts w:cs="Times New Roman"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56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72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102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141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5.5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- пожаротушение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м</w:t>
            </w:r>
            <w:r>
              <w:rPr>
                <w:rFonts w:cs="Times New Roman"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6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Горячая вода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м</w:t>
            </w:r>
            <w:r>
              <w:rPr>
                <w:rFonts w:cs="Times New Roman"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7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Техническая вода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м</w:t>
            </w:r>
            <w:r>
              <w:rPr>
                <w:rFonts w:cs="Times New Roman"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8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Расход электроэнергии на подъем воды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кВт∙ч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22065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21587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17165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17876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17865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16111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Удельный расход электроэнергии на подъем воды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кВт∙ч/м</w:t>
            </w:r>
            <w:r>
              <w:rPr>
                <w:rFonts w:cs="Times New Roman"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1,79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1,59</w:t>
            </w:r>
          </w:p>
        </w:tc>
      </w:tr>
    </w:tbl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Объем подъема воды в 2024 году увеличится в среднем на 1211,2 м</w:t>
      </w:r>
      <w:r>
        <w:rPr>
          <w:rFonts w:cs="Times New Roman" w:ascii="Times New Roman" w:hAnsi="Times New Roman"/>
          <w:sz w:val="28"/>
          <w:szCs w:val="28"/>
          <w:vertAlign w:val="superscript"/>
          <w:lang w:eastAsia="ru-RU"/>
        </w:rPr>
        <w:t>3</w:t>
      </w:r>
      <w:r>
        <w:rPr>
          <w:rFonts w:cs="Times New Roman" w:ascii="Times New Roman" w:hAnsi="Times New Roman"/>
          <w:sz w:val="28"/>
          <w:szCs w:val="28"/>
          <w:lang w:eastAsia="ru-RU"/>
        </w:rPr>
        <w:t>, в том числе за счет увеличения объема подачи воды в сеть.</w:t>
      </w:r>
    </w:p>
    <w:p>
      <w:pPr>
        <w:pStyle w:val="Normal"/>
        <w:widowControl w:val="false"/>
        <w:spacing w:before="240" w:after="0"/>
        <w:jc w:val="both"/>
        <w:rPr>
          <w:rFonts w:ascii="Times New Roman" w:hAnsi="Times New Roman" w:cs="Times New Roman"/>
          <w:b/>
          <w:b/>
          <w:bCs/>
          <w:color w:val="4F81BD"/>
          <w:sz w:val="28"/>
          <w:szCs w:val="28"/>
          <w:lang w:eastAsia="ru-RU"/>
        </w:rPr>
      </w:pPr>
      <w:bookmarkStart w:id="93" w:name="_Toc391368809"/>
      <w:bookmarkStart w:id="94" w:name="_Toc377392210"/>
      <w:bookmarkStart w:id="95" w:name="_Toc377112252"/>
      <w:r>
        <w:rPr>
          <w:rFonts w:cs="Times New Roman" w:ascii="Times New Roman" w:hAnsi="Times New Roman"/>
          <w:b/>
          <w:bCs/>
          <w:color w:val="4F81BD"/>
          <w:sz w:val="28"/>
          <w:szCs w:val="28"/>
          <w:lang w:eastAsia="ru-RU"/>
        </w:rPr>
        <w:t>3.14 Расчет требуемой мощности водозаборных и очистных сооружений исходя из данных о перспективном потреблении горячей, питьевой, технической воды и величины потерь горячей, питьевой, технической воды при ее транспортировке с указанием требуемых объемов подачи и потребления горячей, питьевой, технической воды, дефицита (резерва) мощностей по технологическим зонам с разбивкой по годам</w:t>
      </w:r>
      <w:bookmarkEnd w:id="93"/>
      <w:bookmarkEnd w:id="94"/>
      <w:bookmarkEnd w:id="95"/>
    </w:p>
    <w:p>
      <w:pPr>
        <w:pStyle w:val="Normal"/>
        <w:spacing w:before="0" w:after="0"/>
        <w:ind w:firstLine="360"/>
        <w:jc w:val="both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Определение требуемой мощности насосной станций выполнено исходя из данных о перспективном потреблении воды и величины неучтенных расходов и потерь воды при ее транспортировке. Показатели требуемых станций представлены в таблице 3.10</w:t>
      </w:r>
    </w:p>
    <w:p>
      <w:pPr>
        <w:pStyle w:val="Normal"/>
        <w:spacing w:before="0" w:after="0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p>
      <w:pPr>
        <w:pStyle w:val="Normal"/>
        <w:spacing w:before="0" w:after="0"/>
        <w:ind w:firstLine="3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Таблица 3.10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Требуемая производственная мощность насосной станции с. Дубовское</w:t>
      </w:r>
    </w:p>
    <w:tbl>
      <w:tblPr>
        <w:tblW w:w="97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3112"/>
        <w:gridCol w:w="1135"/>
        <w:gridCol w:w="1276"/>
        <w:gridCol w:w="1134"/>
        <w:gridCol w:w="1133"/>
        <w:gridCol w:w="1134"/>
        <w:gridCol w:w="861"/>
      </w:tblGrid>
      <w:tr>
        <w:trPr>
          <w:tblHeader w:val="true"/>
          <w:trHeight w:val="375" w:hRule="atLeast"/>
        </w:trPr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6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Период (год)</w:t>
            </w:r>
          </w:p>
        </w:tc>
      </w:tr>
      <w:tr>
        <w:trPr>
          <w:tblHeader w:val="true"/>
          <w:trHeight w:val="375" w:hRule="atLeast"/>
        </w:trPr>
        <w:tc>
          <w:tcPr>
            <w:tcW w:w="3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</w:tr>
      <w:tr>
        <w:trPr>
          <w:trHeight w:val="680" w:hRule="atLeast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Максимальная подача потребителям ХВС, м</w:t>
            </w:r>
            <w:r>
              <w:rPr>
                <w:rFonts w:cs="Times New Roman" w:ascii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/сут.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9.6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22,7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30,1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35,6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44</w:t>
            </w:r>
          </w:p>
        </w:tc>
      </w:tr>
      <w:tr>
        <w:trPr>
          <w:trHeight w:val="680" w:hRule="atLeast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Среднесуточная подача потребителям ГВС, м</w:t>
            </w:r>
            <w:r>
              <w:rPr>
                <w:rFonts w:cs="Times New Roman" w:ascii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/сут.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>
        <w:trPr>
          <w:trHeight w:val="680" w:hRule="atLeast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Среднесуточная подача потребителям ТехВС, м</w:t>
            </w:r>
            <w:r>
              <w:rPr>
                <w:rFonts w:cs="Times New Roman" w:ascii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/сут.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>
        <w:trPr>
          <w:trHeight w:val="680" w:hRule="atLeast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Потери воды при транспортировке в сети, м</w:t>
            </w:r>
            <w:r>
              <w:rPr>
                <w:rFonts w:cs="Times New Roman" w:ascii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/сут.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1,3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0,9</w:t>
            </w:r>
          </w:p>
        </w:tc>
      </w:tr>
      <w:tr>
        <w:trPr>
          <w:trHeight w:val="680" w:hRule="atLeast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Перспективная производительность станции, м</w:t>
            </w:r>
            <w:r>
              <w:rPr>
                <w:rFonts w:cs="Times New Roman" w:ascii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/сут.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680" w:hRule="atLeast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Резерв мощности, м</w:t>
            </w:r>
            <w:r>
              <w:rPr>
                <w:rFonts w:cs="Times New Roman" w:ascii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/сут.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133,3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112,8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107,4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</w:tr>
    </w:tbl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Из расчетов видно, что при прогнозе потребления воды, а также при увеличении потерь и неучтенных расходов при транспортировке воды насосной станции она способна обеспечить требуемую подачу воды. Установленное насосное оборудование имеет резерв установленной мощности.</w:t>
      </w:r>
    </w:p>
    <w:p>
      <w:pPr>
        <w:pStyle w:val="Normal"/>
        <w:keepNext w:val="true"/>
        <w:keepLines/>
        <w:numPr>
          <w:ilvl w:val="0"/>
          <w:numId w:val="0"/>
        </w:numPr>
        <w:spacing w:before="240" w:after="0"/>
        <w:jc w:val="both"/>
        <w:outlineLvl w:val="1"/>
        <w:rPr>
          <w:rFonts w:ascii="Times New Roman" w:hAnsi="Times New Roman" w:cs="Times New Roman"/>
          <w:b/>
          <w:b/>
          <w:bCs/>
          <w:color w:val="4F81BD"/>
          <w:sz w:val="28"/>
          <w:szCs w:val="28"/>
          <w:lang w:eastAsia="ru-RU"/>
        </w:rPr>
      </w:pPr>
      <w:bookmarkStart w:id="96" w:name="_Toc391368810"/>
      <w:bookmarkStart w:id="97" w:name="_Toc377392211"/>
      <w:bookmarkStart w:id="98" w:name="_Toc377112253"/>
      <w:r>
        <w:rPr>
          <w:rFonts w:cs="Times New Roman" w:ascii="Times New Roman" w:hAnsi="Times New Roman"/>
          <w:b/>
          <w:bCs/>
          <w:color w:val="4F81BD"/>
          <w:sz w:val="28"/>
          <w:szCs w:val="28"/>
          <w:lang w:eastAsia="ru-RU"/>
        </w:rPr>
        <w:t>3.15 Наименование организации, которая наделена статусом гарантирующей организации</w:t>
      </w:r>
      <w:bookmarkEnd w:id="96"/>
      <w:bookmarkEnd w:id="97"/>
      <w:bookmarkEnd w:id="98"/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 соответствии со статьей 8 Федерального закона от 07.12.2011 № 416-Ф3 «О водоснабжении и водоотведении» Правительство Российской Федерации сформировало новые Правила организации водоснабжения, предписывающие организацию единой гарантирующей организации.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Организация, осуществляющая водоснабжение и эксплуатирующая водопроводные сети, наделяется статусом гарантирующей организации, если к водопроводным сетям этой организации присоединено наибольшее количество абонентов из всех организаций, осуществляющих водоснабжение. 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Органы местного самоуправления поселений, городских округов для каждой централизованной системы водоснабжения определяют гарантирующую организацию и устанавливают зоны ее деятельности. </w:t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pacing w:before="120" w:after="120"/>
        <w:jc w:val="both"/>
        <w:outlineLvl w:val="0"/>
        <w:rPr>
          <w:rFonts w:ascii="Times New Roman" w:hAnsi="Times New Roman" w:cs="Times New Roman"/>
          <w:b/>
          <w:b/>
          <w:bCs/>
          <w:color w:val="365F91"/>
          <w:sz w:val="28"/>
          <w:szCs w:val="28"/>
          <w:lang w:eastAsia="ru-RU"/>
        </w:rPr>
      </w:pPr>
      <w:bookmarkStart w:id="99" w:name="_Toc391368811"/>
      <w:bookmarkStart w:id="100" w:name="_Toc377392212"/>
      <w:bookmarkStart w:id="101" w:name="_Toc377112254"/>
      <w:r>
        <w:rPr>
          <w:rFonts w:cs="Times New Roman" w:ascii="Times New Roman" w:hAnsi="Times New Roman"/>
          <w:b/>
          <w:bCs/>
          <w:color w:val="365F91"/>
          <w:sz w:val="28"/>
          <w:szCs w:val="28"/>
          <w:lang w:eastAsia="ru-RU"/>
        </w:rPr>
        <w:t>4. Предложения по строительству, реконструкции и модернизации объектов централизованных систем водоснабжения</w:t>
      </w:r>
      <w:bookmarkEnd w:id="99"/>
      <w:bookmarkEnd w:id="100"/>
      <w:bookmarkEnd w:id="101"/>
    </w:p>
    <w:p>
      <w:pPr>
        <w:pStyle w:val="Normal"/>
        <w:keepNext w:val="true"/>
        <w:keepLines/>
        <w:numPr>
          <w:ilvl w:val="0"/>
          <w:numId w:val="0"/>
        </w:numPr>
        <w:spacing w:before="0" w:after="0"/>
        <w:jc w:val="both"/>
        <w:outlineLvl w:val="1"/>
        <w:rPr>
          <w:rFonts w:ascii="Times New Roman" w:hAnsi="Times New Roman" w:cs="Times New Roman"/>
          <w:b/>
          <w:b/>
          <w:bCs/>
          <w:color w:val="4F81BD"/>
          <w:sz w:val="28"/>
          <w:szCs w:val="28"/>
          <w:lang w:eastAsia="ru-RU"/>
        </w:rPr>
      </w:pPr>
      <w:bookmarkStart w:id="102" w:name="_Toc391368812"/>
      <w:bookmarkStart w:id="103" w:name="_Toc377392213"/>
      <w:bookmarkStart w:id="104" w:name="_Toc377112255"/>
      <w:r>
        <w:rPr>
          <w:rFonts w:cs="Times New Roman" w:ascii="Times New Roman" w:hAnsi="Times New Roman"/>
          <w:b/>
          <w:bCs/>
          <w:color w:val="4F81BD"/>
          <w:sz w:val="28"/>
          <w:szCs w:val="28"/>
          <w:lang w:eastAsia="ru-RU"/>
        </w:rPr>
        <w:t>4.1 Перечень основных мероприятий по реализации схем водоснабжения с разбивкой по годам</w:t>
      </w:r>
      <w:bookmarkEnd w:id="102"/>
      <w:bookmarkEnd w:id="103"/>
      <w:bookmarkEnd w:id="104"/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Развитие централизованного холодного водоснабжения водой питьевого качества в соответствии со СНиП 2.04.02-84, с обустройством единого подземного водозабора.</w:t>
      </w:r>
    </w:p>
    <w:p>
      <w:pPr>
        <w:pStyle w:val="Normal"/>
        <w:spacing w:before="0" w:after="0"/>
        <w:ind w:firstLine="426"/>
        <w:jc w:val="center"/>
        <w:rPr>
          <w:rFonts w:ascii="Times New Roman" w:hAnsi="Times New Roman" w:cs="Times New Roman"/>
          <w:i/>
          <w:i/>
          <w:iCs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eastAsia="ru-RU"/>
        </w:rPr>
        <w:t>Мероприятия по водоснабжению в Дубовском сельском поселении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Замена изношенных водопроводных сетей на ПНД с гидравлическим испытанием </w:t>
      </w:r>
      <w:r>
        <w:rPr>
          <w:rFonts w:cs="Times New Roman" w:ascii="Times New Roman" w:hAnsi="Times New Roman"/>
          <w:sz w:val="28"/>
          <w:szCs w:val="28"/>
          <w:lang w:val="en-US" w:eastAsia="ru-RU"/>
        </w:rPr>
        <w:t>D</w:t>
      </w:r>
      <w:r>
        <w:rPr>
          <w:rFonts w:cs="Times New Roman" w:ascii="Times New Roman" w:hAnsi="Times New Roman"/>
          <w:sz w:val="28"/>
          <w:szCs w:val="28"/>
          <w:lang w:eastAsia="ru-RU"/>
        </w:rPr>
        <w:t>=100</w:t>
      </w:r>
      <w:r>
        <w:rPr>
          <w:rFonts w:cs="Century Schoolbook" w:ascii="Century Schoolbook" w:hAnsi="Century Schoolbook"/>
          <w:sz w:val="28"/>
          <w:szCs w:val="28"/>
          <w:lang w:eastAsia="ru-RU"/>
        </w:rPr>
        <w:t>÷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32 мм, </w:t>
      </w:r>
      <w:r>
        <w:rPr>
          <w:rFonts w:cs="Times New Roman" w:ascii="Times New Roman" w:hAnsi="Times New Roman"/>
          <w:sz w:val="28"/>
          <w:szCs w:val="28"/>
          <w:lang w:val="en-US" w:eastAsia="ru-RU"/>
        </w:rPr>
        <w:t>L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=768 м – 2016-2022г.г.;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Замена и монтаж запорной арматуры на сетях </w:t>
      </w:r>
      <w:r>
        <w:rPr>
          <w:rFonts w:cs="Times New Roman" w:ascii="Times New Roman" w:hAnsi="Times New Roman"/>
          <w:sz w:val="28"/>
          <w:szCs w:val="28"/>
          <w:lang w:val="en-US" w:eastAsia="ru-RU"/>
        </w:rPr>
        <w:t>D</w:t>
      </w:r>
      <w:r>
        <w:rPr>
          <w:rFonts w:cs="Times New Roman" w:ascii="Times New Roman" w:hAnsi="Times New Roman"/>
          <w:sz w:val="28"/>
          <w:szCs w:val="28"/>
          <w:lang w:eastAsia="ru-RU"/>
        </w:rPr>
        <w:t>=120 мм, 2 шт. – 2017-2020 г.г.;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Дезинфекция и промывка всей водопроводной сети 2022г.;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Полный анализ воды из 2-х скважин – 2016-2018 г.г.;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Строительство участка водопроводной сети  по ул. Набережная (от скважины № 18-556) </w:t>
      </w:r>
      <w:r>
        <w:rPr>
          <w:rFonts w:cs="Times New Roman" w:ascii="Times New Roman" w:hAnsi="Times New Roman"/>
          <w:sz w:val="28"/>
          <w:szCs w:val="28"/>
          <w:lang w:val="en-US" w:eastAsia="ru-RU"/>
        </w:rPr>
        <w:t>D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=100 мм, </w:t>
      </w:r>
      <w:r>
        <w:rPr>
          <w:rFonts w:cs="Times New Roman" w:ascii="Times New Roman" w:hAnsi="Times New Roman"/>
          <w:sz w:val="28"/>
          <w:szCs w:val="28"/>
          <w:lang w:val="en-US" w:eastAsia="ru-RU"/>
        </w:rPr>
        <w:t>L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=800 м – 2022-2024 г.г.;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Установка приборов учета подъема воды на скважинах, 2 шт. – 2015-2016 г.г.;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Установка водоразборных колонок, 7 шт. – 2022-2024 г.г.;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Строительство дополнительных водопроводных колодцев, 7 шт. – 2022-2024 г.г.;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Ремонт зданий скважин – 2020-2023 г.г.;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Благоустройство территории скважин  и организация зоны санитарной охраны (1 пояса) – 2015-2019 г.г.;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Инвентаризация системы водоснабжения – 2015 г.;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Приобретение приборов УФО -2 шт 2016г.;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Приобретение люков для колодцев 15 шт. 2015-2016г.г.;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Также дополнительно к предыдущим мероприятиям в случае перехода к бесбашенной системе водоснабжения.</w:t>
      </w:r>
    </w:p>
    <w:p>
      <w:pPr>
        <w:pStyle w:val="Normal"/>
        <w:numPr>
          <w:ilvl w:val="0"/>
          <w:numId w:val="4"/>
        </w:numPr>
        <w:spacing w:before="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Создание системы автоматической подачи воды в сеть с постоянным напором, в т.ч. установка ЧРП регулирования насосами и регулятора давления – 2016-2018г.г.</w:t>
      </w:r>
      <w:bookmarkStart w:id="105" w:name="_Toc391368813"/>
      <w:bookmarkStart w:id="106" w:name="_Toc377392214"/>
      <w:bookmarkStart w:id="107" w:name="_Toc377112256"/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color w:val="4F81BD"/>
          <w:sz w:val="28"/>
          <w:szCs w:val="28"/>
          <w:lang w:eastAsia="ru-RU"/>
        </w:rPr>
        <w:t>4.2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</w:t>
      </w:r>
      <w:bookmarkEnd w:id="105"/>
      <w:bookmarkEnd w:id="106"/>
      <w:bookmarkEnd w:id="107"/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Мероприятия по реконструкции и модернизации системы  водоснабжения обоснованы необходимостью обеспечения потребителей гарантированно безопасной питьевой водой с учетом потребностей.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Строительство и капитальный ремонт водопроводных сетей, необходимо: </w:t>
      </w:r>
    </w:p>
    <w:p>
      <w:pPr>
        <w:pStyle w:val="Normal"/>
        <w:numPr>
          <w:ilvl w:val="0"/>
          <w:numId w:val="5"/>
        </w:numPr>
        <w:spacing w:before="0"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в связи с износом существующих водопроводных сетей; </w:t>
      </w:r>
    </w:p>
    <w:p>
      <w:pPr>
        <w:pStyle w:val="Normal"/>
        <w:numPr>
          <w:ilvl w:val="0"/>
          <w:numId w:val="5"/>
        </w:numPr>
        <w:spacing w:before="0"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для повышения качества предоставляемых коммунальных услуг потребителям. </w:t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eastAsia="TimesNewRomanPSMT" w:cs="Times New Roman" w:ascii="Times New Roman" w:hAnsi="Times New Roman"/>
          <w:sz w:val="28"/>
          <w:szCs w:val="28"/>
          <w:lang w:eastAsia="ru-RU"/>
        </w:rPr>
        <w:t>Модернизация сети позволит уменьшить число аварийных ситуаций, с целью сокращения неучтенных расходов и потерь воды при транспортировке.</w:t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Водоподготовка необходима для улучшения качества поставляемой потребителям воды, в связи с чем снизится содержание железа.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eastAsia="TimesNewRomanPSMT" w:cs="Times New Roman"/>
          <w:sz w:val="28"/>
          <w:szCs w:val="28"/>
          <w:lang w:eastAsia="ru-RU"/>
        </w:rPr>
      </w:pPr>
      <w:r>
        <w:rPr>
          <w:rFonts w:eastAsia="TimesNewRomanPSMT" w:cs="Times New Roman" w:ascii="Times New Roman" w:hAnsi="Times New Roman"/>
          <w:sz w:val="28"/>
          <w:szCs w:val="28"/>
          <w:lang w:eastAsia="ru-RU"/>
        </w:rPr>
        <w:t>Все сети будут перекладываться из полиэтиленовых труб ГОСТ 18599-2001 «Питьевая» диаметром до 100 мм.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eastAsia="TimesNewRomanPSMT" w:cs="Times New Roman"/>
          <w:sz w:val="28"/>
          <w:szCs w:val="28"/>
          <w:lang w:eastAsia="ru-RU"/>
        </w:rPr>
      </w:pPr>
      <w:r>
        <w:rPr>
          <w:rFonts w:eastAsia="TimesNewRomanPSMT" w:cs="Times New Roman" w:ascii="Times New Roman" w:hAnsi="Times New Roman"/>
          <w:sz w:val="28"/>
          <w:szCs w:val="28"/>
          <w:lang w:eastAsia="ru-RU"/>
        </w:rPr>
        <w:t xml:space="preserve">В соответствии Генеральным планом, ожидаемое изменение структуры водопроводной сети за счет ее кольцевания и управления напорами приведет  к энергоэффективности и надежности системы в целом. 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eastAsia="TimesNewRomanPSMT" w:cs="Times New Roman"/>
          <w:sz w:val="28"/>
          <w:szCs w:val="28"/>
          <w:lang w:eastAsia="ru-RU"/>
        </w:rPr>
      </w:pPr>
      <w:r>
        <w:rPr>
          <w:rFonts w:eastAsia="TimesNewRomanPSMT" w:cs="Times New Roman" w:ascii="Times New Roman" w:hAnsi="Times New Roman"/>
          <w:sz w:val="28"/>
          <w:szCs w:val="28"/>
          <w:lang w:eastAsia="ru-RU"/>
        </w:rPr>
        <w:t>К санитарной надежности системы водоснабжения относятся: система контроля качества воды в подземном источнике, организация зон санитарной охраны, предотвращение вторичного загрязнения воды в распределительной сети при авариях.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Систему поливочного водопровода дачных хозяйств, необходимо предусмотреть отдельно от хозяйственно-питьевого водопровода. В этих целях следует использовать поверхностные воды р. Спассовка и искусственного пруда.</w:t>
      </w:r>
    </w:p>
    <w:p>
      <w:pPr>
        <w:pStyle w:val="Normal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Изменения гидрогеологических характеристик потенциальных подземных источников водоснабжения происходят в пределах, установленных документами о динамических запасах, разрешенных к использованию подземных вод, изменения санитарных характеристик потенциальных подземных источников водоснабжения в результате реализации мероприятий, предусмотренных схемой водоснабжения, не происходит.</w:t>
      </w:r>
    </w:p>
    <w:p>
      <w:pPr>
        <w:pStyle w:val="2"/>
        <w:keepNext w:val="false"/>
        <w:keepLines w:val="false"/>
        <w:widowControl w:val="false"/>
        <w:spacing w:before="240" w:after="0"/>
        <w:jc w:val="both"/>
        <w:rPr>
          <w:rFonts w:ascii="Times New Roman" w:hAnsi="Times New Roman"/>
          <w:sz w:val="28"/>
          <w:szCs w:val="28"/>
        </w:rPr>
      </w:pPr>
      <w:bookmarkStart w:id="108" w:name="_Toc391368814"/>
      <w:bookmarkStart w:id="109" w:name="_Toc377392215"/>
      <w:bookmarkStart w:id="110" w:name="_Toc377112257"/>
      <w:r>
        <w:rPr>
          <w:rFonts w:ascii="Times New Roman" w:hAnsi="Times New Roman"/>
          <w:sz w:val="28"/>
          <w:szCs w:val="28"/>
        </w:rPr>
        <w:t>4.3 Сведения о вновь строящихся, реконструируемых и предлагаемых к выводу из эксплуатации объектах системы водоснабжения</w:t>
      </w:r>
      <w:bookmarkEnd w:id="108"/>
      <w:bookmarkEnd w:id="109"/>
      <w:bookmarkEnd w:id="110"/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объектов по строительству и реконструкции системы водоснабжения: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eastAsia="TimesNewRomanPSMT" w:ascii="Times New Roman" w:hAnsi="Times New Roman"/>
          <w:sz w:val="28"/>
          <w:szCs w:val="28"/>
        </w:rPr>
        <w:t>- строительство нового участка водопроводной сети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от скважины № 18-556 по ул. Набережная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eastAsia="TimesNewRomanPSMT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строительство дополнительных водопроводных колодцев</w:t>
      </w:r>
    </w:p>
    <w:p>
      <w:pPr>
        <w:pStyle w:val="2"/>
        <w:spacing w:before="240" w:after="0"/>
        <w:jc w:val="both"/>
        <w:rPr>
          <w:rFonts w:ascii="Times New Roman" w:hAnsi="Times New Roman"/>
          <w:sz w:val="28"/>
          <w:szCs w:val="28"/>
        </w:rPr>
      </w:pPr>
      <w:bookmarkStart w:id="111" w:name="_Toc391368815"/>
      <w:bookmarkStart w:id="112" w:name="_Toc377392216"/>
      <w:bookmarkStart w:id="113" w:name="_Toc377112258"/>
      <w:r>
        <w:rPr>
          <w:rFonts w:ascii="Times New Roman" w:hAnsi="Times New Roman"/>
          <w:sz w:val="28"/>
          <w:szCs w:val="28"/>
        </w:rPr>
        <w:t>4.4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111"/>
      <w:bookmarkEnd w:id="112"/>
      <w:bookmarkEnd w:id="113"/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диспетчеризации, телемеханизации и система управления режимами водоснабжения в данный момент отсутствуют. 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Приборы учета устанавливаются на всех скважинах. Это позволит определять подачу воды потребителям. 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создании систем управления комплексами водоснабжения предусматриваются замена водоподъемных агрегатов, установка частотных приводов и создание контрольно-измерительных систем с внедрением автоматизированного управления станциями на основании мониторинга напоров в сети.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данного мероприятия является снижение потребления электроэнергии и оптимизация работы водоподъемных агрегатов.</w:t>
      </w:r>
    </w:p>
    <w:p>
      <w:pPr>
        <w:pStyle w:val="2"/>
        <w:spacing w:before="240" w:after="0"/>
        <w:jc w:val="both"/>
        <w:rPr>
          <w:rFonts w:ascii="Times New Roman" w:hAnsi="Times New Roman"/>
          <w:sz w:val="28"/>
          <w:szCs w:val="28"/>
        </w:rPr>
      </w:pPr>
      <w:bookmarkStart w:id="114" w:name="_Toc391368816"/>
      <w:bookmarkStart w:id="115" w:name="_Toc377392217"/>
      <w:bookmarkStart w:id="116" w:name="_Toc377112259"/>
      <w:r>
        <w:rPr>
          <w:rFonts w:ascii="Times New Roman" w:hAnsi="Times New Roman"/>
          <w:sz w:val="28"/>
          <w:szCs w:val="28"/>
        </w:rPr>
        <w:t>4.5 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14"/>
      <w:bookmarkEnd w:id="115"/>
      <w:bookmarkEnd w:id="116"/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Оснащенность зданий, строений, сооружений приборами учета воды </w:t>
        <w:br/>
        <w:t xml:space="preserve">реализуется на основании Федерального закона от 23.11.2009 № 261-ФЗ «Об энергосбережении и повышении энергетической эффективности и о внесении изменении в отдельные законодательные акты РФ». 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Расчеты за потребляемую воду будут производиться ежемесячно на основании съема показаний приборов коммерческого учета у абонентов.</w:t>
      </w:r>
    </w:p>
    <w:p>
      <w:pPr>
        <w:pStyle w:val="2"/>
        <w:spacing w:before="24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 Описание вариантов маршрутов прохождения трубопроводов (трасс) по территории поселения и их обоснование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eastAsia="TimesNewRomanPSMT" w:ascii="Times New Roman" w:hAnsi="Times New Roman"/>
          <w:sz w:val="28"/>
          <w:szCs w:val="28"/>
        </w:rPr>
        <w:t>На сегодняшний день средний износ существующих сетей составляет 38%. Замена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изношенных водопроводных сетей на ПНД с 768 м – 2016-2022г.г.;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eastAsia="TimesNewRomanPSMT"/>
          <w:sz w:val="28"/>
          <w:szCs w:val="28"/>
        </w:rPr>
      </w:pPr>
      <w:r>
        <w:rPr>
          <w:rFonts w:eastAsia="TimesNewRomanPSMT" w:ascii="Times New Roman" w:hAnsi="Times New Roman"/>
          <w:sz w:val="28"/>
          <w:szCs w:val="28"/>
        </w:rPr>
        <w:t xml:space="preserve"> </w:t>
      </w:r>
      <w:r>
        <w:rPr>
          <w:rFonts w:eastAsia="TimesNewRomanPSMT" w:ascii="Times New Roman" w:hAnsi="Times New Roman"/>
          <w:sz w:val="28"/>
          <w:szCs w:val="28"/>
        </w:rPr>
        <w:t>Распределительные сети водоснабжения будут перекладываться согласно графика мероприятий (см. таблицу 4.1).</w:t>
      </w:r>
    </w:p>
    <w:p>
      <w:pPr>
        <w:pStyle w:val="Normal"/>
        <w:spacing w:before="0" w:after="0"/>
        <w:ind w:firstLine="426"/>
        <w:jc w:val="right"/>
        <w:rPr>
          <w:rFonts w:ascii="Times New Roman" w:hAnsi="Times New Roman" w:eastAsia="TimesNewRomanPSMT"/>
          <w:sz w:val="28"/>
          <w:szCs w:val="28"/>
        </w:rPr>
      </w:pPr>
      <w:r>
        <w:rPr>
          <w:rFonts w:eastAsia="TimesNewRomanPSMT" w:ascii="Times New Roman" w:hAnsi="Times New Roman"/>
          <w:sz w:val="28"/>
          <w:szCs w:val="28"/>
        </w:rPr>
        <w:t>Таблица 4.1</w:t>
      </w:r>
    </w:p>
    <w:p>
      <w:pPr>
        <w:pStyle w:val="Normal"/>
        <w:spacing w:before="0" w:after="0"/>
        <w:ind w:firstLine="426"/>
        <w:jc w:val="center"/>
        <w:rPr>
          <w:rFonts w:ascii="Times New Roman" w:hAnsi="Times New Roman" w:eastAsia="TimesNewRomanPSMT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Протяженность сетей к замене за период 2014-2024 г.г.</w:t>
      </w:r>
    </w:p>
    <w:tbl>
      <w:tblPr>
        <w:tblW w:w="103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82"/>
        <w:gridCol w:w="760"/>
        <w:gridCol w:w="760"/>
        <w:gridCol w:w="887"/>
        <w:gridCol w:w="837"/>
        <w:gridCol w:w="838"/>
        <w:gridCol w:w="839"/>
        <w:gridCol w:w="849"/>
        <w:gridCol w:w="852"/>
        <w:gridCol w:w="849"/>
        <w:gridCol w:w="852"/>
        <w:gridCol w:w="854"/>
      </w:tblGrid>
      <w:tr>
        <w:trPr>
          <w:tblHeader w:val="true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91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Период (год)</w:t>
            </w:r>
          </w:p>
        </w:tc>
      </w:tr>
      <w:tr>
        <w:trPr/>
        <w:tc>
          <w:tcPr>
            <w:tcW w:w="11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>
        <w:trPr>
          <w:trHeight w:val="210" w:hRule="atLeast"/>
        </w:trPr>
        <w:tc>
          <w:tcPr>
            <w:tcW w:w="10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с. Дубовское</w:t>
            </w:r>
          </w:p>
        </w:tc>
      </w:tr>
      <w:tr>
        <w:trPr>
          <w:trHeight w:val="210" w:hRule="atLeast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Кол-во, км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0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поселению: 0,768 км</w:t>
            </w:r>
          </w:p>
        </w:tc>
      </w:tr>
    </w:tbl>
    <w:p>
      <w:pPr>
        <w:pStyle w:val="Normal"/>
        <w:spacing w:before="0" w:after="0"/>
        <w:ind w:firstLine="426"/>
        <w:jc w:val="both"/>
        <w:rPr>
          <w:rFonts w:ascii="Times New Roman" w:hAnsi="Times New Roman" w:eastAsia="TimesNewRomanPSMT"/>
          <w:sz w:val="28"/>
          <w:szCs w:val="28"/>
        </w:rPr>
      </w:pPr>
      <w:r>
        <w:rPr>
          <w:rFonts w:eastAsia="TimesNewRomanPSMT" w:ascii="Times New Roman" w:hAnsi="Times New Roman"/>
          <w:sz w:val="28"/>
          <w:szCs w:val="28"/>
        </w:rPr>
      </w:r>
    </w:p>
    <w:p>
      <w:pPr>
        <w:pStyle w:val="2"/>
        <w:spacing w:before="240" w:after="0"/>
        <w:jc w:val="both"/>
        <w:rPr>
          <w:rFonts w:ascii="Times New Roman" w:hAnsi="Times New Roman"/>
          <w:sz w:val="28"/>
          <w:szCs w:val="28"/>
        </w:rPr>
      </w:pPr>
      <w:bookmarkStart w:id="117" w:name="_Toc391368818"/>
      <w:bookmarkStart w:id="118" w:name="_Toc377392219"/>
      <w:bookmarkStart w:id="119" w:name="_Toc377112261"/>
      <w:r>
        <w:rPr>
          <w:rFonts w:ascii="Times New Roman" w:hAnsi="Times New Roman"/>
          <w:sz w:val="28"/>
          <w:szCs w:val="28"/>
        </w:rPr>
        <w:t>4.7 Рекомендации о месте размещения насосных станций, резервуаров, водонапорных башен</w:t>
      </w:r>
      <w:bookmarkEnd w:id="117"/>
      <w:bookmarkEnd w:id="118"/>
      <w:bookmarkEnd w:id="119"/>
    </w:p>
    <w:p>
      <w:pPr>
        <w:pStyle w:val="Normal"/>
        <w:spacing w:before="0" w:after="0"/>
        <w:ind w:firstLine="426"/>
        <w:jc w:val="both"/>
        <w:rPr>
          <w:rFonts w:ascii="Times New Roman" w:hAnsi="Times New Roman" w:eastAsia="TimesNewRomanPSM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Строительство новых насосных станций, резервуаров и водонапорных башен в период 2014-2024 г.г. не предполагается.</w:t>
      </w:r>
    </w:p>
    <w:p>
      <w:pPr>
        <w:pStyle w:val="2"/>
        <w:spacing w:before="240" w:after="0"/>
        <w:jc w:val="both"/>
        <w:rPr>
          <w:rFonts w:ascii="Times New Roman" w:hAnsi="Times New Roman"/>
          <w:sz w:val="28"/>
          <w:szCs w:val="28"/>
        </w:rPr>
      </w:pPr>
      <w:bookmarkStart w:id="120" w:name="_Toc391368819"/>
      <w:bookmarkStart w:id="121" w:name="_Toc377392220"/>
      <w:bookmarkStart w:id="122" w:name="_Toc377112262"/>
      <w:r>
        <w:rPr>
          <w:rFonts w:ascii="Times New Roman" w:hAnsi="Times New Roman"/>
          <w:sz w:val="28"/>
          <w:szCs w:val="28"/>
        </w:rPr>
        <w:t>4.8 Границы планируемых зон размещения объектов централизованных систем горячего водоснабжения, холодного водоснабжения</w:t>
      </w:r>
      <w:bookmarkEnd w:id="120"/>
      <w:bookmarkEnd w:id="121"/>
      <w:bookmarkEnd w:id="122"/>
    </w:p>
    <w:p>
      <w:pPr>
        <w:pStyle w:val="Normal"/>
        <w:spacing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Карты (схемы) существующего и планируемого размещения объектов централизованной системы водоснабжения приведены в графической части</w:t>
      </w:r>
      <w:r>
        <w:rPr>
          <w:rFonts w:ascii="Times New Roman" w:hAnsi="Times New Roman"/>
          <w:color w:val="0000FF"/>
          <w:sz w:val="28"/>
          <w:szCs w:val="28"/>
        </w:rPr>
        <w:t>.</w:t>
      </w:r>
    </w:p>
    <w:p>
      <w:pPr>
        <w:pStyle w:val="2"/>
        <w:spacing w:before="240" w:after="0"/>
        <w:jc w:val="both"/>
        <w:rPr>
          <w:rFonts w:ascii="Times New Roman" w:hAnsi="Times New Roman"/>
          <w:sz w:val="28"/>
          <w:szCs w:val="28"/>
        </w:rPr>
      </w:pPr>
      <w:bookmarkStart w:id="123" w:name="_Toc391368820"/>
      <w:bookmarkStart w:id="124" w:name="_Toc377392221"/>
      <w:bookmarkStart w:id="125" w:name="_Toc377112263"/>
      <w:r>
        <w:rPr>
          <w:rFonts w:ascii="Times New Roman" w:hAnsi="Times New Roman"/>
          <w:sz w:val="28"/>
          <w:szCs w:val="28"/>
        </w:rPr>
        <w:t>4.9 Карты (схемы) существующего и планируемого размещения объектов централизованных систем горячего водоснабжения, холодного водоснабжения</w:t>
      </w:r>
      <w:bookmarkEnd w:id="123"/>
      <w:bookmarkEnd w:id="124"/>
      <w:bookmarkEnd w:id="125"/>
    </w:p>
    <w:p>
      <w:pPr>
        <w:pStyle w:val="Normal"/>
        <w:spacing w:before="0" w:after="0"/>
        <w:ind w:firstLine="425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Карты (схемы) существующего и планируемого размещения объектов централизованной системы водоснабжения приведены в графической части</w:t>
      </w:r>
      <w:r>
        <w:rPr>
          <w:rFonts w:ascii="Times New Roman" w:hAnsi="Times New Roman"/>
          <w:color w:val="0000FF"/>
          <w:sz w:val="28"/>
          <w:szCs w:val="28"/>
        </w:rPr>
        <w:t>.</w:t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 w:eastAsia="TimesNewRomanPSMT"/>
          <w:sz w:val="28"/>
          <w:szCs w:val="28"/>
        </w:rPr>
      </w:pPr>
      <w:r>
        <w:rPr>
          <w:rFonts w:eastAsia="TimesNewRomanPSMT" w:ascii="Times New Roman" w:hAnsi="Times New Roman"/>
          <w:sz w:val="28"/>
          <w:szCs w:val="28"/>
        </w:rPr>
        <w:t>Также штриховой черной линией обозначены планируемые к строительству сети водоснабжения.</w:t>
      </w:r>
    </w:p>
    <w:p>
      <w:pPr>
        <w:pStyle w:val="Normal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  <w:r>
        <w:br w:type="page"/>
      </w:r>
    </w:p>
    <w:p>
      <w:pPr>
        <w:pStyle w:val="1"/>
        <w:spacing w:before="120" w:after="120"/>
        <w:jc w:val="both"/>
        <w:rPr>
          <w:rFonts w:ascii="Times New Roman" w:hAnsi="Times New Roman"/>
        </w:rPr>
      </w:pPr>
      <w:bookmarkStart w:id="126" w:name="_Toc391368821"/>
      <w:bookmarkStart w:id="127" w:name="_Toc377392222"/>
      <w:bookmarkStart w:id="128" w:name="_Toc377112264"/>
      <w:r>
        <w:rPr>
          <w:rFonts w:ascii="Times New Roman" w:hAnsi="Times New Roman"/>
        </w:rPr>
        <w:t>5. 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126"/>
      <w:bookmarkEnd w:id="127"/>
      <w:bookmarkEnd w:id="128"/>
    </w:p>
    <w:p>
      <w:pPr>
        <w:pStyle w:val="Normal"/>
        <w:spacing w:before="0" w:after="0"/>
        <w:ind w:firstLine="426"/>
        <w:jc w:val="both"/>
        <w:rPr>
          <w:rFonts w:ascii="Times New Roman" w:hAnsi="Times New Roman" w:eastAsia="TimesNewRomanPSMT"/>
          <w:sz w:val="28"/>
          <w:szCs w:val="28"/>
        </w:rPr>
      </w:pPr>
      <w:r>
        <w:rPr>
          <w:rFonts w:eastAsia="TimesNewRomanPSMT" w:ascii="Times New Roman" w:hAnsi="Times New Roman"/>
          <w:sz w:val="28"/>
          <w:szCs w:val="28"/>
        </w:rPr>
        <w:t xml:space="preserve">В настоящее время подземные артезианские воды являются единственным источником хозяйственно-питьевого централизованного водоснабжения Дубовского сельского поселения. 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eastAsia="TimesNewRomanPSMT"/>
          <w:sz w:val="28"/>
          <w:szCs w:val="28"/>
        </w:rPr>
      </w:pPr>
      <w:r>
        <w:rPr>
          <w:rFonts w:eastAsia="TimesNewRomanPSMT" w:ascii="Times New Roman" w:hAnsi="Times New Roman"/>
          <w:sz w:val="28"/>
          <w:szCs w:val="28"/>
        </w:rPr>
        <w:t>Вода, поступающая из артезианских скважин в сеть хозяйственно-питьевого водопровода для потребителей, имеет по всем показателям удовлетворительное качество. Водоподготовка на водозаборных узлах отсутствует.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eastAsia="TimesNewRomanPSMT"/>
          <w:sz w:val="28"/>
          <w:szCs w:val="28"/>
        </w:rPr>
      </w:pPr>
      <w:r>
        <w:rPr>
          <w:rFonts w:eastAsia="TimesNewRomanPSMT" w:ascii="Times New Roman" w:hAnsi="Times New Roman"/>
          <w:sz w:val="28"/>
          <w:szCs w:val="28"/>
        </w:rPr>
        <w:t>Зоны санитарной охраны первого пояса у скважин не огорожены забором и не благоустроены. Эксплуатация зон санитарной охраны не соблюдается в соответствии с требованиями СанПиН 2.1.4.1110-02 «Зоны санитарной охраны источников водоснабжения и водопроводов хозяйственно-питьевого назначения».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eastAsia="TimesNewRomanPSMT"/>
          <w:sz w:val="28"/>
          <w:szCs w:val="28"/>
        </w:rPr>
      </w:pPr>
      <w:r>
        <w:rPr>
          <w:rFonts w:eastAsia="TimesNewRomanPSMT" w:ascii="Times New Roman" w:hAnsi="Times New Roman"/>
          <w:sz w:val="28"/>
          <w:szCs w:val="28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eastAsia="TimesNewRomanPSMT"/>
          <w:sz w:val="28"/>
          <w:szCs w:val="28"/>
        </w:rPr>
      </w:pPr>
      <w:r>
        <w:rPr>
          <w:rFonts w:eastAsia="TimesNewRomanPSMT" w:ascii="Times New Roman" w:hAnsi="Times New Roman"/>
          <w:sz w:val="28"/>
          <w:szCs w:val="28"/>
        </w:rPr>
        <w:t>I – пояс строгого режима включает территорию расположения водозаборов, в пределах которых запрещаются все виды строительства, не имеющие непосредственного отношения к водозабору.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eastAsia="TimesNewRomanPSMT"/>
          <w:sz w:val="28"/>
          <w:szCs w:val="28"/>
        </w:rPr>
      </w:pPr>
      <w:r>
        <w:rPr>
          <w:rFonts w:eastAsia="TimesNewRomanPSMT" w:ascii="Times New Roman" w:hAnsi="Times New Roman"/>
          <w:sz w:val="28"/>
          <w:szCs w:val="28"/>
        </w:rPr>
        <w:t xml:space="preserve">II, III – пояса (режимов ограничений) включают территорию, предназначенную для предупреждения загрязнения воды источников водоснабжения. В пределах </w:t>
      </w:r>
      <w:r>
        <w:rPr>
          <w:rFonts w:eastAsia="TimesNewRomanPSMT" w:ascii="Times New Roman" w:hAnsi="Times New Roman"/>
          <w:sz w:val="28"/>
          <w:szCs w:val="28"/>
          <w:lang w:val="en-US"/>
        </w:rPr>
        <w:t>II</w:t>
      </w:r>
      <w:r>
        <w:rPr>
          <w:rFonts w:eastAsia="TimesNewRomanPSMT" w:ascii="Times New Roman" w:hAnsi="Times New Roman"/>
          <w:sz w:val="28"/>
          <w:szCs w:val="28"/>
        </w:rPr>
        <w:t xml:space="preserve">, </w:t>
      </w:r>
      <w:r>
        <w:rPr>
          <w:rFonts w:eastAsia="TimesNewRomanPSMT" w:ascii="Times New Roman" w:hAnsi="Times New Roman"/>
          <w:sz w:val="28"/>
          <w:szCs w:val="28"/>
          <w:lang w:val="en-US"/>
        </w:rPr>
        <w:t>III</w:t>
      </w:r>
      <w:r>
        <w:rPr>
          <w:rFonts w:eastAsia="TimesNewRomanPSMT" w:ascii="Times New Roman" w:hAnsi="Times New Roman"/>
          <w:sz w:val="28"/>
          <w:szCs w:val="28"/>
        </w:rPr>
        <w:t xml:space="preserve"> поясов ЗСО градостроительная деятельность допускается при условии обязательного канализования зданий и сооружений, благоустройства территории, организации поверхностного стока.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Вокруг скважин должны быть оборудованы зоны санитарной охраны из трех поясов.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пояс зоны санитарной охраны (зона строго режима) включает площадку вокруг скважины радиусом 30-50 м, ограждаемую забором высотой 1,2м. Территория должна быть спланирована и озеленена.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первого пояса запрещается: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проживание людей;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выпас скота и птиц;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зданий и сооружений, не имеющих прямого отношения к водопроводу;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лиц, работающих на территории первого пояса, устанавливается обязательная иммунизация по группе водных инфекций, обязательный периодический медицинский осмотр и проверка на бациллоопасность. Территория площадки очищается от мусора и нечистот и обеззараживается хлорной известью.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зоны второго пояса радиусом 150 м предусматриваются следующие санитарно-технические мероприятия: 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всякое строительство, промышленное и жилищное, подлежит согласованию с районными санитарными организациями;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при застройке участка содержать в чистоте и опрятности все улицы и дворы, не допускать их антисанитарного состояния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второго пояса зоны санитарной охраны запрещается:</w:t>
      </w:r>
    </w:p>
    <w:p>
      <w:pPr>
        <w:pStyle w:val="ListParagraph"/>
        <w:numPr>
          <w:ilvl w:val="0"/>
          <w:numId w:val="8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загрязнение территории нечистотами, мусором, навозом, промышленными отходами; </w:t>
      </w:r>
    </w:p>
    <w:p>
      <w:pPr>
        <w:pStyle w:val="ListParagraph"/>
        <w:numPr>
          <w:ilvl w:val="0"/>
          <w:numId w:val="8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складов горюче-смазочных материалов, ядохимикатов и минеральных удобрений, шламохранилищ и других объектов, которые могут вызвать химическое загрязнение источников водоснабжения;</w:t>
      </w:r>
    </w:p>
    <w:p>
      <w:pPr>
        <w:pStyle w:val="ListParagraph"/>
        <w:numPr>
          <w:ilvl w:val="0"/>
          <w:numId w:val="8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кладбищ, скотомогильников, полей фильтрации, земледельческих полей орошения, навозохранилищ, силосных траншей, животноводческих и птицеводческих предприятий, которые могут вызвать микробное загрязнение источников водоснабжения применение удобрений и ядохимикатов.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eastAsia="TimesNewRomanPSMT"/>
          <w:sz w:val="28"/>
          <w:szCs w:val="28"/>
        </w:rPr>
      </w:pPr>
      <w:r>
        <w:rPr>
          <w:rFonts w:eastAsia="TimesNewRomanPSMT" w:ascii="Times New Roman" w:hAnsi="Times New Roman"/>
          <w:sz w:val="28"/>
          <w:szCs w:val="28"/>
        </w:rPr>
        <w:t>Мероприятия по охране подземных вод предусматриваются по двум основным направлениям – недопущению истощения ресурсов подземных вод и защита их от загрязнения:</w:t>
      </w:r>
    </w:p>
    <w:p>
      <w:pPr>
        <w:pStyle w:val="ListParagraph"/>
        <w:numPr>
          <w:ilvl w:val="0"/>
          <w:numId w:val="9"/>
        </w:numPr>
        <w:spacing w:lineRule="auto" w:line="276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сокращение использования пресных подземных вод для технических целей и полива зеленых насаждений;</w:t>
      </w:r>
    </w:p>
    <w:p>
      <w:pPr>
        <w:pStyle w:val="ListParagraph"/>
        <w:numPr>
          <w:ilvl w:val="0"/>
          <w:numId w:val="9"/>
        </w:numPr>
        <w:spacing w:lineRule="auto" w:line="276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проведение ежегодного профилактического ремонта скважин;</w:t>
      </w:r>
    </w:p>
    <w:p>
      <w:pPr>
        <w:pStyle w:val="ListParagraph"/>
        <w:numPr>
          <w:ilvl w:val="0"/>
          <w:numId w:val="9"/>
        </w:numPr>
        <w:spacing w:lineRule="auto" w:line="276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вынос из ЗСО I пояса всех потенциальных источников загрязнения подземных вод;</w:t>
      </w:r>
    </w:p>
    <w:p>
      <w:pPr>
        <w:pStyle w:val="ListParagraph"/>
        <w:numPr>
          <w:ilvl w:val="0"/>
          <w:numId w:val="9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в пределах I – III поясов ЗСО скважин разработать комплекс водоохранных мероприятий в соответствии с СанПиН 2.1.4.1110-02 и согласовать его с районным ЦГСЭН;</w:t>
      </w:r>
    </w:p>
    <w:p>
      <w:pPr>
        <w:pStyle w:val="ListParagraph"/>
        <w:numPr>
          <w:ilvl w:val="0"/>
          <w:numId w:val="9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эксплуатации скважин для определения стабильности качества воды и уровненного режима приступить к ведению мониторинга подземных вод (стационарные режимные наблюдения за дебитом, уровнем, температурой и химическим составом воды); </w:t>
      </w:r>
    </w:p>
    <w:p>
      <w:pPr>
        <w:pStyle w:val="ListParagraph"/>
        <w:numPr>
          <w:ilvl w:val="0"/>
          <w:numId w:val="9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контроль качества производить в соответствии с СанПиН 2.1.4.1074-01 с обязательным определением содержания железа и органолептических показателей.</w:t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 w:eastAsia="TimesNewRomanPSMT"/>
          <w:sz w:val="28"/>
          <w:szCs w:val="28"/>
        </w:rPr>
      </w:pPr>
      <w:r>
        <w:rPr>
          <w:rFonts w:eastAsia="TimesNewRomanPSMT" w:ascii="Times New Roman" w:hAnsi="Times New Roman"/>
          <w:sz w:val="28"/>
          <w:szCs w:val="28"/>
        </w:rPr>
        <w:t xml:space="preserve"> </w:t>
      </w:r>
      <w:r>
        <w:rPr>
          <w:rFonts w:eastAsia="TimesNewRomanPSMT" w:ascii="Times New Roman" w:hAnsi="Times New Roman"/>
          <w:sz w:val="28"/>
          <w:szCs w:val="28"/>
        </w:rPr>
        <w:tab/>
        <w:t>Ремонт существующих водозаборов, замена изношенных сетей, предусмотренных данной схемой, позволит сэкономить количество потребляемой воды питьевого качества из артезианских скважин, обезопасить население от воды плохого качества и обеспечить ее бесперебойную подачу.</w:t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 w:eastAsia="TimesNewRomanPSMT"/>
          <w:sz w:val="28"/>
          <w:szCs w:val="28"/>
        </w:rPr>
      </w:pPr>
      <w:r>
        <w:rPr>
          <w:rFonts w:eastAsia="TimesNewRomanPSMT" w:ascii="Times New Roman" w:hAnsi="Times New Roman"/>
          <w:sz w:val="28"/>
          <w:szCs w:val="28"/>
        </w:rPr>
        <w:t>Предлагаемые к новому строительству и ремонту объекты централизованной системы водоснабжения не окажут вредного воздействия на водный бассейн территории сельского поселения.</w:t>
      </w:r>
    </w:p>
    <w:p>
      <w:pPr>
        <w:pStyle w:val="2"/>
        <w:spacing w:before="240" w:after="0"/>
        <w:jc w:val="both"/>
        <w:rPr>
          <w:rFonts w:ascii="Times New Roman" w:hAnsi="Times New Roman"/>
          <w:sz w:val="28"/>
          <w:szCs w:val="28"/>
        </w:rPr>
      </w:pPr>
      <w:bookmarkStart w:id="129" w:name="_Toc391368822"/>
      <w:bookmarkStart w:id="130" w:name="_Toc377392223"/>
      <w:bookmarkStart w:id="131" w:name="_Toc377112265"/>
      <w:r>
        <w:rPr>
          <w:rFonts w:ascii="Times New Roman" w:hAnsi="Times New Roman"/>
          <w:sz w:val="28"/>
          <w:szCs w:val="28"/>
        </w:rPr>
        <w:t>5.1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</w:r>
      <w:bookmarkEnd w:id="129"/>
      <w:bookmarkEnd w:id="130"/>
      <w:bookmarkEnd w:id="131"/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Дубовском сельском поселении нет действующих водоочистных сооружений. Устанавливаемые станции обеззараживания не требует промывки фильтра.</w:t>
      </w:r>
    </w:p>
    <w:p>
      <w:pPr>
        <w:pStyle w:val="2"/>
        <w:spacing w:before="240" w:after="0"/>
        <w:jc w:val="both"/>
        <w:rPr>
          <w:rFonts w:ascii="Times New Roman" w:hAnsi="Times New Roman"/>
          <w:sz w:val="28"/>
          <w:szCs w:val="28"/>
        </w:rPr>
      </w:pPr>
      <w:bookmarkStart w:id="132" w:name="_Toc391368823"/>
      <w:bookmarkStart w:id="133" w:name="_Toc377392224"/>
      <w:bookmarkStart w:id="134" w:name="_Toc377112266"/>
      <w:r>
        <w:rPr>
          <w:rFonts w:ascii="Times New Roman" w:hAnsi="Times New Roman"/>
          <w:sz w:val="28"/>
          <w:szCs w:val="28"/>
        </w:rPr>
        <w:t>5.2 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др.)</w:t>
      </w:r>
      <w:bookmarkEnd w:id="132"/>
      <w:bookmarkEnd w:id="133"/>
      <w:bookmarkEnd w:id="134"/>
    </w:p>
    <w:p>
      <w:pPr>
        <w:pStyle w:val="Normal"/>
        <w:spacing w:before="0" w:after="0"/>
        <w:ind w:firstLine="425"/>
        <w:jc w:val="both"/>
        <w:rPr>
          <w:rFonts w:ascii="Times New Roman" w:hAnsi="Times New Roman" w:eastAsia="TimesNewRomanPSMT"/>
          <w:sz w:val="28"/>
          <w:szCs w:val="28"/>
        </w:rPr>
      </w:pPr>
      <w:r>
        <w:rPr>
          <w:rFonts w:eastAsia="TimesNewRomanPSMT" w:ascii="Times New Roman" w:hAnsi="Times New Roman"/>
          <w:sz w:val="28"/>
          <w:szCs w:val="28"/>
        </w:rPr>
        <w:t xml:space="preserve">Использование хлора при дезинфекции трубопроводов не производится и не планируется. Поэтому разработка специальных мер по предотвращению вредного воздействия на окружающую среду при реализации мероприятий по снабжению и хранению химических реагентов не требуется. </w:t>
      </w:r>
      <w:r>
        <w:br w:type="page"/>
      </w:r>
    </w:p>
    <w:p>
      <w:pPr>
        <w:pStyle w:val="1"/>
        <w:spacing w:before="240" w:after="0"/>
        <w:jc w:val="both"/>
        <w:rPr>
          <w:rFonts w:ascii="Times New Roman" w:hAnsi="Times New Roman"/>
        </w:rPr>
      </w:pPr>
      <w:bookmarkStart w:id="135" w:name="_Toc391368824"/>
      <w:r>
        <w:rPr>
          <w:rFonts w:ascii="Times New Roman" w:hAnsi="Times New Roman"/>
        </w:rPr>
        <w:t>6. Оценка объемов капитальных вложений в строительство, реконструкцию и модернизацию объектов централизованных систем водоснабжения</w:t>
      </w:r>
      <w:bookmarkEnd w:id="135"/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выработанными направлениями развития системы водоснабжения может быть сформирован определенный объем реконструкции и модернизации отдельных объектов централизованных систем водоснабжения. Оценкой вложений модернизацию коммунального хозяйства является уменьшение количества потерь воды при транспортировки населению питьевой воды нормативного качества и достаточного объема.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в предыдущие годы проводилась работа по ремонту системы водоснабжения.</w:t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2009 году был проведен капитальный ремонт водопроводной сети (906 м) по ул. Молодежная силами ООО «Домострой». 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2013 году было заменено 54 м водопровода устранено 8 повреждений на водопроводных сетях..</w:t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 Администрации поселения разработана программа «</w:t>
      </w:r>
      <w:r>
        <w:rPr>
          <w:rFonts w:ascii="Times New Roman" w:hAnsi="Times New Roman"/>
          <w:bCs/>
          <w:sz w:val="28"/>
          <w:szCs w:val="28"/>
        </w:rPr>
        <w:t>Программа комплексного развития систем коммунальной инфраструктуры Дубовского сельского поселения на 2013-2018 г.г.».</w:t>
      </w:r>
      <w:r>
        <w:rPr>
          <w:rFonts w:ascii="Times New Roman" w:hAnsi="Times New Roman"/>
          <w:bCs/>
          <w:smallCap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Данная программа утверждена муниципальным советом решением №160 от 30.08.2013г.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мероприятий с предварительной оценкой объемов проектных и строительно-монтажных работ содержится в таблицах 6.1 и 6.2. 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Сметная стоимость строительства и реконструкции объектов определена в ценах 2014 года. За основу принимаются сметы-аналоги мероприятий (объектов). 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NewRomanPSMT" w:ascii="Times New Roman" w:hAnsi="Times New Roman"/>
          <w:sz w:val="28"/>
          <w:szCs w:val="28"/>
        </w:rPr>
        <w:t>Комплекс расходов, связанных с проведением мероприятий включает:</w:t>
      </w:r>
    </w:p>
    <w:p>
      <w:pPr>
        <w:pStyle w:val="ListParagraph"/>
        <w:numPr>
          <w:ilvl w:val="0"/>
          <w:numId w:val="10"/>
        </w:numPr>
        <w:spacing w:lineRule="auto" w:line="276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проектно-изыскательские работы;</w:t>
      </w:r>
    </w:p>
    <w:p>
      <w:pPr>
        <w:pStyle w:val="ListParagraph"/>
        <w:numPr>
          <w:ilvl w:val="0"/>
          <w:numId w:val="10"/>
        </w:numPr>
        <w:spacing w:lineRule="auto" w:line="276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строительно-монтажные работы;</w:t>
      </w:r>
    </w:p>
    <w:p>
      <w:pPr>
        <w:pStyle w:val="ListParagraph"/>
        <w:numPr>
          <w:ilvl w:val="0"/>
          <w:numId w:val="10"/>
        </w:numPr>
        <w:spacing w:lineRule="auto" w:line="276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работы по замене оборудования с улучшением технико-экономических характеристик;</w:t>
      </w:r>
    </w:p>
    <w:p>
      <w:pPr>
        <w:pStyle w:val="ListParagraph"/>
        <w:numPr>
          <w:ilvl w:val="0"/>
          <w:numId w:val="10"/>
        </w:numPr>
        <w:spacing w:lineRule="auto" w:line="276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приобретение материалов и оборудования;</w:t>
      </w:r>
    </w:p>
    <w:p>
      <w:pPr>
        <w:pStyle w:val="ListParagraph"/>
        <w:numPr>
          <w:ilvl w:val="0"/>
          <w:numId w:val="10"/>
        </w:numPr>
        <w:spacing w:lineRule="auto" w:line="276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пусконаладочные работы;</w:t>
      </w:r>
    </w:p>
    <w:p>
      <w:pPr>
        <w:pStyle w:val="ListParagraph"/>
        <w:numPr>
          <w:ilvl w:val="0"/>
          <w:numId w:val="10"/>
        </w:numPr>
        <w:spacing w:lineRule="auto" w:line="276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дополнительные налоговые платежи, возникающие от увеличения выручки в связи с реализацией программы.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eastAsia="TimesNewRomanPSMT"/>
          <w:sz w:val="28"/>
          <w:szCs w:val="28"/>
        </w:rPr>
      </w:pPr>
      <w:r>
        <w:rPr>
          <w:rFonts w:eastAsia="TimesNewRomanPSMT" w:ascii="Times New Roman" w:hAnsi="Times New Roman"/>
          <w:sz w:val="28"/>
          <w:szCs w:val="28"/>
        </w:rPr>
        <w:t>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6.1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модернизации системы водоснабжения за 2014-2024 г.г.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9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112"/>
        <w:gridCol w:w="1451"/>
        <w:gridCol w:w="2049"/>
        <w:gridCol w:w="1757"/>
        <w:gridCol w:w="822"/>
        <w:gridCol w:w="1756"/>
      </w:tblGrid>
      <w:tr>
        <w:trPr/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Затраты, тыс. руб.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Достигаемый эффект</w:t>
            </w:r>
          </w:p>
        </w:tc>
      </w:tr>
      <w:tr>
        <w:trPr/>
        <w:tc>
          <w:tcPr>
            <w:tcW w:w="2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Строительно-монтажные и наладочные работы (включая демонтаж сущ. оборудования)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(в том числе проектирование)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с. Дубовское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станции обеззараживания (УФО) 2 шт.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174,7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242,8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воды</w:t>
            </w:r>
          </w:p>
        </w:tc>
      </w:tr>
      <w:tr>
        <w:trPr/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Замена изношенных водопроводных сетей с гидравлическим испытанием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=32</w:t>
            </w:r>
            <w:r>
              <w:rPr>
                <w:rFonts w:ascii="Century Schoolbook" w:hAnsi="Century Schoolbook"/>
                <w:sz w:val="20"/>
                <w:szCs w:val="20"/>
              </w:rPr>
              <w:t>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100 мм,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=768 м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230,8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540,2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871,2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</w:tr>
      <w:tr>
        <w:trPr/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Замена и монтаж запорной арматуры на сетях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=120 мм, задвижка -2 шт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</w:tr>
      <w:tr>
        <w:trPr/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Дезинфекция и промывка всей водопроводной сети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воды</w:t>
            </w:r>
          </w:p>
        </w:tc>
      </w:tr>
      <w:tr>
        <w:trPr/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Полный анализ воды из 2-х скважин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воды</w:t>
            </w:r>
          </w:p>
        </w:tc>
      </w:tr>
      <w:tr>
        <w:trPr/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Строительство участка водопроводной сети  от скважины № 18-566 по ул. Набережная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=100 мм,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=800 м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239,5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787,5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Необходимость гарантированного водоснабжения</w:t>
            </w:r>
          </w:p>
        </w:tc>
      </w:tr>
      <w:tr>
        <w:trPr/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приборов учета подъема воды на скважинах, 2 шт.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</w:tr>
      <w:tr>
        <w:trPr/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здания скважины №1722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Необходимость гарантированного водоснабжения</w:t>
            </w:r>
          </w:p>
        </w:tc>
      </w:tr>
      <w:tr>
        <w:trPr/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здания скважины № 18-556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Необходимость гарантированного водоснабжения</w:t>
            </w:r>
          </w:p>
        </w:tc>
      </w:tr>
      <w:tr>
        <w:trPr/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водоразборных колонок, 7 шт.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Необходимость гарантированного водоснабжения</w:t>
            </w:r>
          </w:p>
        </w:tc>
      </w:tr>
      <w:tr>
        <w:trPr/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дополнительных водопроводных колодцев, 7 шт.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691,9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393,5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1091.9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Необходимость гарантированного водоснабжения</w:t>
            </w:r>
          </w:p>
        </w:tc>
      </w:tr>
      <w:tr>
        <w:trPr/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территории скважин  и организация зоны санитарной охраны (1 пояса)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94,2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288,3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воды</w:t>
            </w:r>
          </w:p>
        </w:tc>
      </w:tr>
      <w:tr>
        <w:trPr/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Инвентаризация системы водоснабжения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</w:tr>
      <w:tr>
        <w:trPr/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вариант (башенная система)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1754.5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1777,9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3731,4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системы автоматической подачи воды в сеть с постоянным напором (бесбашенная система), в т.ч. установка ЧРП регулирования насосами и регулятора давления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158,8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Необходимость гарантированного водоснабжения</w:t>
            </w:r>
          </w:p>
        </w:tc>
      </w:tr>
      <w:tr>
        <w:trPr/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вариант (1вариант + безбашенная система)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1864,7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1819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206,5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3890,2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</w:tbl>
    <w:p>
      <w:pPr>
        <w:sectPr>
          <w:footerReference w:type="default" r:id="rId5"/>
          <w:type w:val="nextPage"/>
          <w:pgSz w:w="11906" w:h="16838"/>
          <w:pgMar w:left="992" w:right="851" w:gutter="0" w:header="0" w:top="1134" w:footer="709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6.2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модернизации системы водоснабжения за 2014-2024 г.г. с разбивкой по годам</w:t>
      </w:r>
    </w:p>
    <w:tbl>
      <w:tblPr>
        <w:tblW w:w="155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580"/>
        <w:gridCol w:w="1145"/>
        <w:gridCol w:w="771"/>
        <w:gridCol w:w="813"/>
        <w:gridCol w:w="818"/>
        <w:gridCol w:w="816"/>
        <w:gridCol w:w="818"/>
        <w:gridCol w:w="787"/>
        <w:gridCol w:w="788"/>
        <w:gridCol w:w="1217"/>
        <w:gridCol w:w="1275"/>
        <w:gridCol w:w="1392"/>
        <w:gridCol w:w="2295"/>
        <w:gridCol w:w="32"/>
      </w:tblGrid>
      <w:tr>
        <w:trPr>
          <w:tblHeader w:val="true"/>
          <w:trHeight w:val="182" w:hRule="atLeast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стоимость, тыс. руб.</w:t>
            </w:r>
          </w:p>
        </w:tc>
        <w:tc>
          <w:tcPr>
            <w:tcW w:w="117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(год), тыс. руб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blHeader w:val="true"/>
          <w:trHeight w:val="484" w:hRule="atLeast"/>
        </w:trPr>
        <w:tc>
          <w:tcPr>
            <w:tcW w:w="25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с. Дубовское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92" w:hRule="atLeast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станции обеззараживания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242,8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242,8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36" w:hRule="atLeast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Замена изношенных водопроводных сетей с гидравлическим испытанием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=32</w:t>
            </w:r>
            <w:r>
              <w:rPr>
                <w:rFonts w:ascii="Century Schoolbook" w:hAnsi="Century Schoolbook"/>
                <w:sz w:val="20"/>
                <w:szCs w:val="20"/>
              </w:rPr>
              <w:t>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100 мм,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=768м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871,2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40" w:hRule="atLeast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Замена и монтаж запорной арматуры на сетях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=120 мм, 2 шт.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42" w:hRule="atLeast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Дезинфекция и промывка всей водопроводной сети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088" w:hRule="atLeast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Полный анализ воды из 2-х скважин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088" w:hRule="atLeast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Строительство нового участка водопроводной сети  от скважины № 18-566 по ул. Набережная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=100 мм,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=800 м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787,5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309,5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088" w:hRule="atLeast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приборов учета подъема воды на скважинах, 2 шт.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val="464" w:hRule="atLeast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здания скважины №1722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val="464" w:hRule="atLeast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здания скважины № 18-556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val="464" w:hRule="atLeast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водоразборных колонок, 7 шт.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7,9</w:t>
            </w:r>
          </w:p>
        </w:tc>
      </w:tr>
      <w:tr>
        <w:trPr>
          <w:trHeight w:val="464" w:hRule="atLeast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дополнительных водопроводных колодцев, 7 шт.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1091.9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542,7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542,7</w:t>
            </w:r>
          </w:p>
        </w:tc>
      </w:tr>
      <w:tr>
        <w:trPr>
          <w:trHeight w:val="464" w:hRule="atLeast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территории скважин  и организация зоны санитарной охраны (3 пояса)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288,3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val="464" w:hRule="atLeast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Инвентаризация системы водоснабжения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val="464" w:hRule="atLeast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вариант (башенная система)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3731,4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483,7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179,8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231,5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183,5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540,2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869,2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789,6</w:t>
            </w:r>
          </w:p>
        </w:tc>
      </w:tr>
      <w:tr>
        <w:trPr>
          <w:trHeight w:val="464" w:hRule="atLeast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системы автоматической подачи воды в сеть с постоянным напором (бесбашенная система), в т.ч. установка ЧРП регулирования насосами и регулятора давления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val="464" w:hRule="atLeast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вариант (1вариант + бесбашенная система)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3890,2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491,2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272,6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183,5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540,2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869,2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789,6</w:t>
            </w:r>
          </w:p>
        </w:tc>
      </w:tr>
    </w:tbl>
    <w:p>
      <w:pPr>
        <w:sectPr>
          <w:footerReference w:type="default" r:id="rId6"/>
          <w:type w:val="nextPage"/>
          <w:pgSz w:orient="landscape" w:w="16838" w:h="11906"/>
          <w:pgMar w:left="1134" w:right="1134" w:gutter="0" w:header="0" w:top="992" w:footer="709" w:bottom="851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мероприятия по развитию системы водоснабжения Дубовского сельского поселения потребуют вложений в размере </w:t>
      </w:r>
      <w:r>
        <w:rPr>
          <w:rFonts w:ascii="Times New Roman" w:hAnsi="Times New Roman"/>
          <w:b/>
          <w:sz w:val="28"/>
          <w:szCs w:val="28"/>
        </w:rPr>
        <w:t>3,9</w:t>
      </w:r>
      <w:r>
        <w:rPr>
          <w:rFonts w:ascii="Times New Roman" w:hAnsi="Times New Roman"/>
          <w:sz w:val="28"/>
          <w:szCs w:val="28"/>
        </w:rPr>
        <w:t xml:space="preserve"> млн. руб. Финансирование мероприятий по реконструкции и техническому перевооружению системы водоснабжения может осуществляться из двух основных групп источников: бюджетных и внебюджетных. Бюджетное финансирование указанных проектов осуществляется из бюджета Российской Федерации, бюджетов субъектов Российской Федерации и местных бюджетов в соответствии с Бюджетным кодексом РФ и другими нормативно-правовыми актами. 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деятельности, в том числе при реализации мероприятий по энергосбережению и повышению энергетической эффективности.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Внебюджетное финансирование осуществляется за счет собственных средств водоснабжающего предприятия, состоящих из инвестиционной надбавки и платы за  подключение. В соответствии с действующим законодательством и по согласованию с органами тарифного регулирования в тарифы водоснабжающих организаций может включаться инвестиционная составляющая, необходимая для реализации указанных выше мероприятий.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eastAsia="TimesNewRomanPSMT"/>
          <w:sz w:val="28"/>
          <w:szCs w:val="28"/>
        </w:rPr>
      </w:pPr>
      <w:r>
        <w:rPr>
          <w:rFonts w:eastAsia="TimesNewRomanPSMT" w:ascii="Times New Roman" w:hAnsi="Times New Roman"/>
          <w:sz w:val="28"/>
          <w:szCs w:val="28"/>
        </w:rPr>
        <w:t>Размер тарифа на подключение определяется как отношение финансовых потребностей, финансируемых за счет тарифов на подключение организации коммунального комплекса или иных источников к присоединяемой нагрузке. Основным исходным параметром расчета тарифа на подключение являются мероприятия комплексного развития централизованной системы водоснабжения Дубовского сельского поселения.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eastAsia="TimesNewRomanPSMT"/>
          <w:sz w:val="28"/>
          <w:szCs w:val="28"/>
        </w:rPr>
      </w:pPr>
      <w:r>
        <w:rPr>
          <w:rFonts w:eastAsia="TimesNewRomanPSMT" w:ascii="Times New Roman" w:hAnsi="Times New Roman"/>
          <w:sz w:val="28"/>
          <w:szCs w:val="28"/>
        </w:rPr>
        <w:t>Плата за работы по присоединению внутриплощадочных или внутридомовых сетей построенного (реконструированного) объекта капитального строительства в точке подключения к сетям инженерно-технического обеспечения в состав платы за подключение не включается. Указанные работы могут осуществляться на основании отдельного договора, заключаемого организацией коммунального комплекса и обратившимися к ней лицами, либо в договоре о подключении должно быть определено, на какую из сторон возлагается обязанность по их выполнению.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поддержка в части тарифного регулирования позволяет включить в инвестиционные программы водоснабжающей организации проекты реконструкции объектов, при этом соответствующее тарифное регулирование должно обеспечиваться на всех трех уровнях регулирования: федеральном, уровне субъекта Российской Федерации и на местном уровне.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схемы водоснабжения на 2014-2026 годы составляет – 3890,2 тыс. руб.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бюджетные источники – 3337,8 тыс. рублей;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обслуживающая организация – 552,4 тыс. рублей;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администрация Дубовского сельского поселения ведет активные поиски обслуживающей организации. Но при существующих тарифах обслуживающая организация не в состоянии полностью реализовать мероприятия по ремонту, строительству и благоустройству за свой счет.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 должна производиться с привлечением средств из Федерального и местного бюджета, а также с привлечением долгосрочных кредитов.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таблице 6.3 представлены данные по источникам инвестиций для реализации мероприятий программы.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6.3 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Источники инвестиций для реализации мероприятий программы</w:t>
      </w:r>
    </w:p>
    <w:tbl>
      <w:tblPr>
        <w:tblW w:w="101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572"/>
        <w:gridCol w:w="1232"/>
        <w:gridCol w:w="1334"/>
        <w:gridCol w:w="1518"/>
        <w:gridCol w:w="1519"/>
      </w:tblGrid>
      <w:tr>
        <w:trPr>
          <w:tblHeader w:val="true"/>
          <w:trHeight w:val="660" w:hRule="atLeast"/>
        </w:trPr>
        <w:tc>
          <w:tcPr>
            <w:tcW w:w="4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Потребность в финансировании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сумма, тыс. руб.</w:t>
            </w:r>
          </w:p>
        </w:tc>
        <w:tc>
          <w:tcPr>
            <w:tcW w:w="4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Период, тыс. руб.</w:t>
            </w:r>
          </w:p>
        </w:tc>
      </w:tr>
      <w:tr>
        <w:trPr>
          <w:tblHeader w:val="true"/>
          <w:trHeight w:val="426" w:hRule="atLeast"/>
        </w:trPr>
        <w:tc>
          <w:tcPr>
            <w:tcW w:w="4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  <w:highlight w:val="red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2019-2022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</w:tc>
      </w:tr>
      <w:tr>
        <w:trPr>
          <w:trHeight w:val="57" w:hRule="atLeast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средства ресурсоснабжающей организации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276,2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165.8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55,2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55,2</w:t>
            </w:r>
          </w:p>
        </w:tc>
      </w:tr>
      <w:tr>
        <w:trPr>
          <w:trHeight w:val="57" w:hRule="atLeast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 амортизационных отчислений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>
        <w:trPr>
          <w:trHeight w:val="57" w:hRule="atLeast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 прибыли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>
        <w:trPr>
          <w:trHeight w:val="57" w:hRule="atLeast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 надбавки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276,2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165,8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55,2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55,2</w:t>
            </w:r>
          </w:p>
        </w:tc>
      </w:tr>
      <w:tr>
        <w:trPr>
          <w:trHeight w:val="57" w:hRule="atLeast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 платы за подключение (присоединение)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>
        <w:trPr>
          <w:trHeight w:val="57" w:hRule="atLeast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Кредитные средства ресурсоснабжающей организации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276,2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276,2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>
        <w:trPr>
          <w:trHeight w:val="57" w:hRule="atLeast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Бюджетные средства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3337,8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691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1043,2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1603,6</w:t>
            </w:r>
          </w:p>
        </w:tc>
      </w:tr>
      <w:tr>
        <w:trPr>
          <w:trHeight w:val="57" w:hRule="atLeast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 федерального бюджета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1112,6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168,8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350,4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593,4</w:t>
            </w:r>
          </w:p>
        </w:tc>
      </w:tr>
      <w:tr>
        <w:trPr>
          <w:trHeight w:val="57" w:hRule="atLeast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 краевого бюджета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1265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236,2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434,3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594,5</w:t>
            </w:r>
          </w:p>
        </w:tc>
      </w:tr>
      <w:tr>
        <w:trPr>
          <w:trHeight w:val="57" w:hRule="atLeast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 бюджета Спасского района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620,2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175,2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257</w:t>
            </w:r>
          </w:p>
        </w:tc>
      </w:tr>
      <w:tr>
        <w:trPr>
          <w:trHeight w:val="57" w:hRule="atLeast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 бюджета Дубовского сельского поселения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83,3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158,7</w:t>
            </w:r>
          </w:p>
        </w:tc>
      </w:tr>
      <w:tr>
        <w:trPr>
          <w:trHeight w:val="243" w:hRule="atLeast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3890,2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1133,0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1098,4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1658,8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данных мероприятий необходима инвестиционная программа. Администрация Дубовского поселения составит задание на техническую составляющую инвестиционной программы и предложит разработку инвестиционной программы обслуживающей организации.  Лишь после их отказа в участии инвестирования, администрация продолжит подбор инвесторов для инвестиций в водоснабжение.</w:t>
      </w:r>
    </w:p>
    <w:p>
      <w:pPr>
        <w:pStyle w:val="Normal"/>
        <w:spacing w:before="0" w:after="0"/>
        <w:ind w:firstLine="425"/>
        <w:jc w:val="both"/>
        <w:rPr/>
      </w:pPr>
      <w:r>
        <w:rPr/>
      </w:r>
      <w:r>
        <w:br w:type="page"/>
      </w:r>
    </w:p>
    <w:p>
      <w:pPr>
        <w:pStyle w:val="1"/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Целевые показатели развития централизованных систем водоснабжения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целевым показателям деятельности в сфере водоснабжения относятся: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показатели качества питьевой воды;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показатели надежности и бесперебойности водоснабжения;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показатели качества обслуживания абонентов;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показатели эффективности использования ресурсов, в том числе сокращения потерь воды при транспортировке;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соотношение цены реализации мероприятий инвестиционной программы и их эффективности – улучшение качества воды;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иные показатели, установленные федеральным органом исполнительной власти.</w:t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показатели, используемые для оценки развития централизованных систем водоснабжения Дубовского сельского поселения, и их фактические и перспективные значения представлены в таблице 7.1.</w:t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footerReference w:type="default" r:id="rId7"/>
          <w:type w:val="nextPage"/>
          <w:pgSz w:w="11906" w:h="16838"/>
          <w:pgMar w:left="992" w:right="851" w:gutter="0" w:header="0" w:top="1134" w:footer="709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spacing w:before="0"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7.1 </w:t>
      </w:r>
    </w:p>
    <w:p>
      <w:pPr>
        <w:pStyle w:val="Normal"/>
        <w:spacing w:before="0" w:after="0"/>
        <w:ind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показатели централизованного водоснабжения</w:t>
      </w:r>
    </w:p>
    <w:tbl>
      <w:tblPr>
        <w:tblW w:w="146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58"/>
        <w:gridCol w:w="2518"/>
        <w:gridCol w:w="1112"/>
        <w:gridCol w:w="1144"/>
        <w:gridCol w:w="735"/>
        <w:gridCol w:w="815"/>
        <w:gridCol w:w="818"/>
        <w:gridCol w:w="850"/>
        <w:gridCol w:w="851"/>
        <w:gridCol w:w="850"/>
        <w:gridCol w:w="852"/>
        <w:gridCol w:w="991"/>
        <w:gridCol w:w="852"/>
        <w:gridCol w:w="902"/>
        <w:gridCol w:w="814"/>
      </w:tblGrid>
      <w:tr>
        <w:trPr>
          <w:tblHeader w:val="true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Базовый показатель 2013 г.</w:t>
            </w:r>
          </w:p>
        </w:tc>
        <w:tc>
          <w:tcPr>
            <w:tcW w:w="9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Целевые показатели по годам</w:t>
            </w:r>
          </w:p>
        </w:tc>
      </w:tr>
      <w:tr>
        <w:trPr>
          <w:tblHeader w:val="true"/>
        </w:trPr>
        <w:tc>
          <w:tcPr>
            <w:tcW w:w="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>
        <w:trPr/>
        <w:tc>
          <w:tcPr>
            <w:tcW w:w="146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Показатели качества воды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проб питьевой воды, соответствующей нормативным требованиям, подаваемой ВС в распределительную водопроводную сеть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>
        <w:trPr/>
        <w:tc>
          <w:tcPr>
            <w:tcW w:w="146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Показатели надежности и бесперебойности водоснабжения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Аварийность систем коммунальной инфраструктуры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ед./км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Износ  коммунальной инфраструктуры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Удельный вес сетей, нуждающихся в замене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146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Показатели эффективности использования ресурсов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Неучтенные расходы и потери питьевой воды на водопроводных сетях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9,8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5.8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4,7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2,8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</w:tr>
      <w:tr>
        <w:trPr/>
        <w:tc>
          <w:tcPr>
            <w:tcW w:w="146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Показатели качества обслуживания абонентов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потребителей в жилых домах, обеспеченных доступом к централизованному водоснабжению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NewRomanPSMT" w:ascii="Times New Roman" w:hAnsi="Times New Roman"/>
                <w:sz w:val="20"/>
                <w:szCs w:val="20"/>
              </w:rPr>
              <w:t>Охват абонентов приборами учета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>
        <w:trPr/>
        <w:tc>
          <w:tcPr>
            <w:tcW w:w="146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Соотношение цены реализации мероприятий инвестиционной программы и их эффективности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NewRomanPSMT" w:ascii="Times New Roman" w:hAnsi="Times New Roman"/>
                <w:sz w:val="20"/>
                <w:szCs w:val="20"/>
              </w:rPr>
              <w:t>Тариф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руб./куб.м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</w:tr>
      <w:tr>
        <w:trPr/>
        <w:tc>
          <w:tcPr>
            <w:tcW w:w="146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 Качество производимых товаров (оказываемых услуг)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контроля качества товаров и услуг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 качества товаров и услуг установленным требованиям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>
      <w:pPr>
        <w:sectPr>
          <w:footerReference w:type="default" r:id="rId8"/>
          <w:type w:val="nextPage"/>
          <w:pgSz w:orient="landscape" w:w="16838" w:h="11906"/>
          <w:pgMar w:left="1134" w:right="1134" w:gutter="0" w:header="0" w:top="992" w:footer="709" w:bottom="851"/>
          <w:pgNumType w:fmt="decimal"/>
          <w:formProt w:val="false"/>
          <w:textDirection w:val="lrTb"/>
          <w:docGrid w:type="default" w:linePitch="360" w:charSpace="0"/>
        </w:sectPr>
        <w:pStyle w:val="Normal"/>
        <w:spacing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целевых показателей развития централизованной системы водоснабжения обеспечивается при условии выполнения в полном объеме и в соответствующие сроки мероприятий.</w:t>
      </w:r>
    </w:p>
    <w:p>
      <w:pPr>
        <w:pStyle w:val="1"/>
        <w:spacing w:before="120" w:after="0"/>
        <w:jc w:val="both"/>
        <w:rPr>
          <w:rFonts w:ascii="Times New Roman" w:hAnsi="Times New Roman"/>
        </w:rPr>
      </w:pPr>
      <w:bookmarkStart w:id="136" w:name="_Toc391368826"/>
      <w:bookmarkStart w:id="137" w:name="_Toc377392227"/>
      <w:bookmarkStart w:id="138" w:name="_Toc377112269"/>
      <w:r>
        <w:rPr>
          <w:rFonts w:ascii="Times New Roman" w:hAnsi="Times New Roman"/>
        </w:rPr>
        <w:t>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</w:t>
      </w:r>
      <w:bookmarkEnd w:id="137"/>
      <w:bookmarkEnd w:id="138"/>
      <w:r>
        <w:rPr>
          <w:rFonts w:ascii="Times New Roman" w:hAnsi="Times New Roman"/>
        </w:rPr>
        <w:t>ии</w:t>
      </w:r>
      <w:bookmarkEnd w:id="136"/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баланс администрации Дубовского сельского поселения из администрации Спасского муниципального района было передано 1728м. сетей водопровода, однако при разработке схемы водоснабжения было установлено, что протяженность всей сети около 3000м.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Полная инвентаризация, проведение инструментального обследования и проведение оценки фактического состояния линейных объектов, сооружений, запорной арматуры, создаст достоверную базу для формирования показателей эксплуатационных характеристик водопроводных сетей. </w:t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организации, осуществляющей водоснабжение на эксплуатацию бесхозяйных объектов централизованных систем водоснабжения, учитываются органами регулирования тарифов при установлении тарифов в порядке, установленном основами ценообразования в сфере водоснабжения, утвержденными Правительством Российской Федерации.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1"/>
        <w:spacing w:before="120" w:after="120"/>
        <w:rPr>
          <w:rFonts w:ascii="Times New Roman" w:hAnsi="Times New Roman"/>
        </w:rPr>
      </w:pPr>
      <w:bookmarkStart w:id="139" w:name="_Toc390876429"/>
      <w:bookmarkStart w:id="140" w:name="_Toc378317430"/>
      <w:bookmarkStart w:id="141" w:name="_Toc391368827"/>
      <w:bookmarkStart w:id="142" w:name="_Toc390951591"/>
      <w:r>
        <w:rPr>
          <w:rFonts w:ascii="Times New Roman" w:hAnsi="Times New Roman"/>
        </w:rPr>
        <w:t>Глава 2. Водоотведение</w:t>
      </w:r>
      <w:bookmarkEnd w:id="141"/>
      <w:bookmarkEnd w:id="142"/>
    </w:p>
    <w:p>
      <w:pPr>
        <w:pStyle w:val="1"/>
        <w:spacing w:before="120" w:after="120"/>
        <w:rPr>
          <w:rFonts w:ascii="Times New Roman" w:hAnsi="Times New Roman"/>
        </w:rPr>
      </w:pPr>
      <w:bookmarkStart w:id="143" w:name="_Toc390876429"/>
      <w:bookmarkStart w:id="144" w:name="_Toc378317430"/>
      <w:bookmarkStart w:id="145" w:name="_Toc391368828"/>
      <w:bookmarkStart w:id="146" w:name="_Toc390951592"/>
      <w:r>
        <w:rPr>
          <w:rFonts w:ascii="Times New Roman" w:hAnsi="Times New Roman"/>
        </w:rPr>
        <w:t>1. Существующее положение в сфере водоотведения поселения</w:t>
      </w:r>
      <w:bookmarkEnd w:id="143"/>
      <w:bookmarkEnd w:id="144"/>
      <w:bookmarkEnd w:id="145"/>
      <w:bookmarkEnd w:id="146"/>
    </w:p>
    <w:p>
      <w:pPr>
        <w:pStyle w:val="2"/>
        <w:jc w:val="both"/>
        <w:rPr>
          <w:rFonts w:ascii="Times New Roman" w:hAnsi="Times New Roman"/>
          <w:sz w:val="28"/>
          <w:szCs w:val="28"/>
        </w:rPr>
      </w:pPr>
      <w:bookmarkStart w:id="147" w:name="_Toc391368829"/>
      <w:bookmarkStart w:id="148" w:name="_Toc390951593"/>
      <w:bookmarkStart w:id="149" w:name="_Toc390876430"/>
      <w:bookmarkStart w:id="150" w:name="_Toc378317196"/>
      <w:r>
        <w:rPr>
          <w:rFonts w:ascii="Times New Roman" w:hAnsi="Times New Roman"/>
          <w:sz w:val="28"/>
          <w:szCs w:val="28"/>
        </w:rPr>
        <w:t>1.1 Описание структуры системы сбора, очистки и отведения сточных вод на территории поселения  и деление территории поселения на эксплуатационные зоны</w:t>
      </w:r>
      <w:bookmarkEnd w:id="147"/>
      <w:bookmarkEnd w:id="148"/>
      <w:bookmarkEnd w:id="149"/>
      <w:bookmarkEnd w:id="150"/>
    </w:p>
    <w:p>
      <w:pPr>
        <w:pStyle w:val="Normal"/>
        <w:spacing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Дубовское сельское поселение входит в состав Спасского района, Приморского края и включает в себя: с. Дубовское</w:t>
      </w:r>
      <w:r>
        <w:rPr>
          <w:rFonts w:ascii="Times New Roman" w:hAnsi="Times New Roman"/>
          <w:sz w:val="28"/>
          <w:szCs w:val="28"/>
        </w:rPr>
        <w:t xml:space="preserve"> и с. Калиновка</w:t>
      </w:r>
      <w:r>
        <w:rPr>
          <w:rFonts w:ascii="Times New Roman" w:hAnsi="Times New Roman"/>
          <w:bCs/>
          <w:sz w:val="28"/>
          <w:szCs w:val="28"/>
        </w:rPr>
        <w:t>.</w:t>
      </w:r>
      <w:r>
        <w:rPr/>
        <w:t xml:space="preserve"> </w:t>
      </w:r>
      <w:r>
        <w:rPr>
          <w:rFonts w:ascii="Times New Roman" w:hAnsi="Times New Roman"/>
          <w:bCs/>
          <w:sz w:val="28"/>
          <w:szCs w:val="28"/>
        </w:rPr>
        <w:t>Граница поселения проходит с севера с Хвалынским сельским поселением, с запада с ГО Спасск-Дальний и с юга с Краснокутским сельским поселением.</w:t>
        <w:tab/>
        <w:tab/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Особенность </w:t>
      </w:r>
      <w:hyperlink r:id="rId9" w:tgtFrame="Климат">
        <w:r>
          <w:rPr>
            <w:rFonts w:ascii="Times New Roman" w:hAnsi="Times New Roman"/>
            <w:color w:val="auto"/>
            <w:sz w:val="28"/>
            <w:szCs w:val="28"/>
            <w:u w:val="none"/>
          </w:rPr>
          <w:t>климата</w:t>
        </w:r>
      </w:hyperlink>
      <w:r>
        <w:rPr>
          <w:rFonts w:ascii="Times New Roman" w:hAnsi="Times New Roman"/>
          <w:sz w:val="28"/>
          <w:szCs w:val="28"/>
        </w:rPr>
        <w:t> — </w:t>
      </w:r>
      <w:hyperlink r:id="rId10" w:tgtFrame="Муссон">
        <w:r>
          <w:rPr>
            <w:rFonts w:ascii="Times New Roman" w:hAnsi="Times New Roman"/>
            <w:color w:val="auto"/>
            <w:sz w:val="28"/>
            <w:szCs w:val="28"/>
            <w:u w:val="none"/>
          </w:rPr>
          <w:t>муссонный</w:t>
        </w:r>
      </w:hyperlink>
      <w:r>
        <w:rPr>
          <w:rFonts w:ascii="Times New Roman" w:hAnsi="Times New Roman"/>
          <w:sz w:val="28"/>
          <w:szCs w:val="28"/>
        </w:rPr>
        <w:t> характер. </w:t>
      </w:r>
      <w:hyperlink r:id="rId11" w:tgtFrame="Зима">
        <w:r>
          <w:rPr>
            <w:rFonts w:ascii="Times New Roman" w:hAnsi="Times New Roman"/>
            <w:color w:val="auto"/>
            <w:sz w:val="28"/>
            <w:szCs w:val="28"/>
            <w:u w:val="none"/>
          </w:rPr>
          <w:t>Зимой</w:t>
        </w:r>
      </w:hyperlink>
      <w:r>
        <w:rPr>
          <w:rFonts w:ascii="Times New Roman" w:hAnsi="Times New Roman"/>
          <w:sz w:val="28"/>
          <w:szCs w:val="28"/>
        </w:rPr>
        <w:t> район находится под влиянием </w:t>
      </w:r>
      <w:hyperlink r:id="rId12" w:tgtFrame="Азия">
        <w:r>
          <w:rPr>
            <w:rFonts w:ascii="Times New Roman" w:hAnsi="Times New Roman"/>
            <w:color w:val="auto"/>
            <w:sz w:val="28"/>
            <w:szCs w:val="28"/>
            <w:u w:val="none"/>
          </w:rPr>
          <w:t>азиатского</w:t>
        </w:r>
      </w:hyperlink>
      <w:r>
        <w:rPr>
          <w:rFonts w:ascii="Times New Roman" w:hAnsi="Times New Roman"/>
          <w:sz w:val="28"/>
          <w:szCs w:val="28"/>
        </w:rPr>
        <w:t> </w:t>
      </w:r>
      <w:hyperlink r:id="rId13" w:tgtFrame="Антициклон">
        <w:r>
          <w:rPr>
            <w:rFonts w:ascii="Times New Roman" w:hAnsi="Times New Roman"/>
            <w:color w:val="auto"/>
            <w:sz w:val="28"/>
            <w:szCs w:val="28"/>
            <w:u w:val="none"/>
          </w:rPr>
          <w:t>антициклона</w:t>
        </w:r>
      </w:hyperlink>
      <w:r>
        <w:rPr>
          <w:rFonts w:ascii="Times New Roman" w:hAnsi="Times New Roman"/>
          <w:sz w:val="28"/>
          <w:szCs w:val="28"/>
        </w:rPr>
        <w:t>, северные и северо-западные </w:t>
      </w:r>
      <w:hyperlink r:id="rId14" w:tgtFrame="Ветер">
        <w:r>
          <w:rPr>
            <w:rFonts w:ascii="Times New Roman" w:hAnsi="Times New Roman"/>
            <w:color w:val="auto"/>
            <w:sz w:val="28"/>
            <w:szCs w:val="28"/>
            <w:u w:val="none"/>
          </w:rPr>
          <w:t>ветры</w:t>
        </w:r>
      </w:hyperlink>
      <w:r>
        <w:rPr>
          <w:rFonts w:ascii="Times New Roman" w:hAnsi="Times New Roman"/>
          <w:sz w:val="28"/>
          <w:szCs w:val="28"/>
        </w:rPr>
        <w:t> которого приносят холодный воздух с материка и устанавливают морозную погоду (-14—15° C). Летом область высокого давления устанавливается над </w:t>
      </w:r>
      <w:hyperlink r:id="rId15" w:tgtFrame="Океан">
        <w:r>
          <w:rPr>
            <w:rFonts w:ascii="Times New Roman" w:hAnsi="Times New Roman"/>
            <w:color w:val="auto"/>
            <w:sz w:val="28"/>
            <w:szCs w:val="28"/>
            <w:u w:val="none"/>
          </w:rPr>
          <w:t>океаном</w:t>
        </w:r>
      </w:hyperlink>
      <w:r>
        <w:rPr>
          <w:rFonts w:ascii="Times New Roman" w:hAnsi="Times New Roman"/>
          <w:sz w:val="28"/>
          <w:szCs w:val="28"/>
        </w:rPr>
        <w:t>, влажные прохладные ветра дуют с моря, </w:t>
      </w:r>
      <w:hyperlink r:id="rId16" w:tgtFrame="Лето">
        <w:r>
          <w:rPr>
            <w:rFonts w:ascii="Times New Roman" w:hAnsi="Times New Roman"/>
            <w:color w:val="auto"/>
            <w:sz w:val="28"/>
            <w:szCs w:val="28"/>
            <w:u w:val="none"/>
          </w:rPr>
          <w:t>лето</w:t>
        </w:r>
      </w:hyperlink>
      <w:r>
        <w:rPr>
          <w:rFonts w:ascii="Times New Roman" w:hAnsi="Times New Roman"/>
          <w:sz w:val="28"/>
          <w:szCs w:val="28"/>
        </w:rPr>
        <w:t> жаркое (+23—24° C), с обильными </w:t>
      </w:r>
      <w:hyperlink r:id="rId17" w:tgtFrame="Атмосферные осадки">
        <w:r>
          <w:rPr>
            <w:rFonts w:ascii="Times New Roman" w:hAnsi="Times New Roman"/>
            <w:color w:val="auto"/>
            <w:sz w:val="28"/>
            <w:szCs w:val="28"/>
            <w:u w:val="none"/>
          </w:rPr>
          <w:t>осадками</w:t>
        </w:r>
      </w:hyperlink>
      <w:r>
        <w:rPr>
          <w:rFonts w:ascii="Times New Roman" w:hAnsi="Times New Roman"/>
          <w:sz w:val="28"/>
          <w:szCs w:val="28"/>
        </w:rPr>
        <w:t>. Колебания среднегодовых температур воздуха от +3,60° до 3,90° С. Годовая сумма </w:t>
      </w:r>
      <w:hyperlink r:id="rId18" w:tgtFrame="Солнечная радиация">
        <w:r>
          <w:rPr>
            <w:rFonts w:ascii="Times New Roman" w:hAnsi="Times New Roman"/>
            <w:color w:val="auto"/>
            <w:sz w:val="28"/>
            <w:szCs w:val="28"/>
            <w:u w:val="none"/>
          </w:rPr>
          <w:t>солнечной радиации</w:t>
        </w:r>
      </w:hyperlink>
      <w:r>
        <w:rPr>
          <w:rFonts w:ascii="Times New Roman" w:hAnsi="Times New Roman"/>
          <w:sz w:val="28"/>
          <w:szCs w:val="28"/>
        </w:rPr>
        <w:t> — 115 ккал/кв.см. Продолжительность </w:t>
      </w:r>
      <w:hyperlink r:id="rId19" w:tgtFrame="Вегетационный период">
        <w:r>
          <w:rPr>
            <w:rFonts w:ascii="Times New Roman" w:hAnsi="Times New Roman"/>
            <w:color w:val="auto"/>
            <w:sz w:val="28"/>
            <w:szCs w:val="28"/>
            <w:u w:val="none"/>
          </w:rPr>
          <w:t>вегетационного периода</w:t>
        </w:r>
      </w:hyperlink>
      <w:r>
        <w:rPr>
          <w:rFonts w:ascii="Times New Roman" w:hAnsi="Times New Roman"/>
          <w:sz w:val="28"/>
          <w:szCs w:val="28"/>
        </w:rPr>
        <w:t> равна 198—200 </w:t>
      </w:r>
      <w:hyperlink r:id="rId20" w:tgtFrame="Сутки">
        <w:r>
          <w:rPr>
            <w:rFonts w:ascii="Times New Roman" w:hAnsi="Times New Roman"/>
            <w:color w:val="auto"/>
            <w:sz w:val="28"/>
            <w:szCs w:val="28"/>
            <w:u w:val="none"/>
          </w:rPr>
          <w:t>дням</w:t>
        </w:r>
      </w:hyperlink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1.1 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метеорологические характеристики района.</w:t>
      </w:r>
    </w:p>
    <w:tbl>
      <w:tblPr>
        <w:tblW w:w="10490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val="0000" w:noHBand="0" w:noVBand="0" w:firstColumn="0" w:lastRow="0" w:lastColumn="0" w:firstRow="0"/>
      </w:tblPr>
      <w:tblGrid>
        <w:gridCol w:w="993"/>
        <w:gridCol w:w="4571"/>
        <w:gridCol w:w="1638"/>
        <w:gridCol w:w="1724"/>
        <w:gridCol w:w="1564"/>
      </w:tblGrid>
      <w:tr>
        <w:trPr>
          <w:tblHeader w:val="true"/>
          <w:trHeight w:val="59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>
        <w:trPr>
          <w:trHeight w:val="59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>
          <w:trHeight w:val="59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firstLine="425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Строительно-климатический район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СНиП</w:t>
            </w:r>
          </w:p>
        </w:tc>
      </w:tr>
      <w:tr>
        <w:trPr>
          <w:trHeight w:val="59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Температура воздуха:</w:t>
            </w:r>
          </w:p>
          <w:p>
            <w:pPr>
              <w:pStyle w:val="Normal"/>
              <w:widowControl w:val="false"/>
              <w:spacing w:before="0" w:after="0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абсолютный максимум</w:t>
            </w:r>
          </w:p>
          <w:p>
            <w:pPr>
              <w:pStyle w:val="Normal"/>
              <w:widowControl w:val="false"/>
              <w:spacing w:before="0" w:after="0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абсолютный минимум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°С</w:t>
            </w:r>
          </w:p>
          <w:p>
            <w:pPr>
              <w:pStyle w:val="Normal"/>
              <w:widowControl w:val="false"/>
              <w:spacing w:before="0" w:after="0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  <w:p>
            <w:pPr>
              <w:pStyle w:val="Normal"/>
              <w:widowControl w:val="false"/>
              <w:spacing w:before="0" w:after="0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+39</w:t>
            </w:r>
          </w:p>
          <w:p>
            <w:pPr>
              <w:pStyle w:val="Normal"/>
              <w:widowControl w:val="false"/>
              <w:spacing w:before="0" w:after="0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9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Расчетная температура воздуха:</w:t>
            </w:r>
          </w:p>
          <w:p>
            <w:pPr>
              <w:pStyle w:val="Normal"/>
              <w:widowControl w:val="false"/>
              <w:spacing w:before="0" w:after="0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самой холодной пятидневки</w:t>
            </w:r>
          </w:p>
          <w:p>
            <w:pPr>
              <w:pStyle w:val="Normal"/>
              <w:widowControl w:val="false"/>
              <w:spacing w:before="0" w:after="0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наиболее холодных суток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°С</w:t>
            </w:r>
          </w:p>
          <w:p>
            <w:pPr>
              <w:pStyle w:val="Normal"/>
              <w:widowControl w:val="false"/>
              <w:spacing w:before="0" w:after="0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  <w:p>
            <w:pPr>
              <w:pStyle w:val="Normal"/>
              <w:widowControl w:val="false"/>
              <w:spacing w:before="0" w:after="0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-33</w:t>
            </w:r>
          </w:p>
          <w:p>
            <w:pPr>
              <w:pStyle w:val="Normal"/>
              <w:widowControl w:val="false"/>
              <w:spacing w:before="0" w:after="0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9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 отопительного периода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сутки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9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Максимальная расчетная глубина промерзания грунта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063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Атмосферные осадки:</w:t>
            </w:r>
          </w:p>
          <w:p>
            <w:pPr>
              <w:pStyle w:val="Normal"/>
              <w:widowControl w:val="false"/>
              <w:spacing w:before="0" w:after="0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средние многолетние</w:t>
            </w:r>
          </w:p>
          <w:p>
            <w:pPr>
              <w:pStyle w:val="Normal"/>
              <w:widowControl w:val="false"/>
              <w:spacing w:before="0" w:after="0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максимальные (1% обеспеченности)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мм/год</w:t>
            </w:r>
          </w:p>
          <w:p>
            <w:pPr>
              <w:pStyle w:val="Normal"/>
              <w:widowControl w:val="false"/>
              <w:spacing w:before="0" w:after="0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  <w:p>
            <w:pPr>
              <w:pStyle w:val="Normal"/>
              <w:widowControl w:val="false"/>
              <w:spacing w:before="0" w:after="0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мм/сут</w:t>
            </w:r>
          </w:p>
          <w:p>
            <w:pPr>
              <w:pStyle w:val="Normal"/>
              <w:widowControl w:val="false"/>
              <w:spacing w:before="0" w:after="0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574</w:t>
            </w:r>
          </w:p>
          <w:p>
            <w:pPr>
              <w:pStyle w:val="Normal"/>
              <w:widowControl w:val="false"/>
              <w:spacing w:before="0" w:after="0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</w:t>
            </w:r>
          </w:p>
          <w:p>
            <w:pPr>
              <w:pStyle w:val="Normal"/>
              <w:widowControl w:val="false"/>
              <w:spacing w:before="0" w:after="0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9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Снежный покров: средняя толщина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9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firstLine="425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Ветер:</w:t>
            </w:r>
          </w:p>
          <w:p>
            <w:pPr>
              <w:pStyle w:val="Normal"/>
              <w:widowControl w:val="false"/>
              <w:spacing w:before="0" w:after="0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господствующее направление</w:t>
            </w:r>
          </w:p>
          <w:p>
            <w:pPr>
              <w:pStyle w:val="Normal"/>
              <w:widowControl w:val="false"/>
              <w:spacing w:before="0" w:after="0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средняя скорость ветра</w:t>
            </w:r>
          </w:p>
          <w:p>
            <w:pPr>
              <w:pStyle w:val="Normal"/>
              <w:widowControl w:val="false"/>
              <w:spacing w:before="0" w:after="0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в)максимальная расчетная скорость ветра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напр.</w:t>
            </w:r>
          </w:p>
          <w:p>
            <w:pPr>
              <w:pStyle w:val="Normal"/>
              <w:widowControl w:val="false"/>
              <w:spacing w:before="0" w:after="0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м/с</w:t>
            </w:r>
          </w:p>
          <w:p>
            <w:pPr>
              <w:pStyle w:val="Normal"/>
              <w:widowControl w:val="false"/>
              <w:spacing w:before="0" w:after="0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м/с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ЮЗ</w:t>
            </w:r>
          </w:p>
          <w:p>
            <w:pPr>
              <w:pStyle w:val="Normal"/>
              <w:widowControl w:val="false"/>
              <w:spacing w:before="0" w:after="0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>
            <w:pPr>
              <w:pStyle w:val="Normal"/>
              <w:widowControl w:val="false"/>
              <w:spacing w:before="0" w:after="0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</w:t>
            </w:r>
          </w:p>
          <w:p>
            <w:pPr>
              <w:pStyle w:val="Normal"/>
              <w:widowControl w:val="false"/>
              <w:spacing w:before="0" w:after="0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холодный период</w:t>
            </w:r>
          </w:p>
          <w:p>
            <w:pPr>
              <w:pStyle w:val="Normal"/>
              <w:widowControl w:val="false"/>
              <w:spacing w:before="0" w:after="0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теплый период</w:t>
            </w:r>
          </w:p>
        </w:tc>
      </w:tr>
    </w:tbl>
    <w:p>
      <w:pPr>
        <w:pStyle w:val="Normal"/>
        <w:spacing w:before="0" w:after="0"/>
        <w:ind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момент разработки настоящей схемы централизованной системы водоотведения бытовой канализацией обеспечены жильцы многоквартирного дома по ул. Молодежная 62, котельная и школа. Остальная часть населения не обеспечена внутренними системами канализации. Поэтому преобладающее место в системе канализации отведено выгребным ямам и септикам. В Дубовском сельском поселении централизованная канализация имеется только в с. Дубовское.  Сеть системы водоотведения выполнена из керамических труб протяженностью 332м, смотровых колодцев и септиков, выполняющих роль локальных очистных сооружений. От здания котельной выходит канализационная сеть протяженностью 45м, сброс сточных вод производится в овраг. </w:t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Сточные воды от абонентов, не оборудованных централизованными канализационными сетями накапливают стоки в септиках, из которых затем вывозятся на полигон твердых бытовых отходов.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Рисунок. 1 Блок-схема системы канализования с. Дубовское.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425"/>
        <w:jc w:val="both"/>
        <w:rPr/>
      </w:pPr>
      <w:r>
        <w:rPr/>
        <mc:AlternateContent>
          <mc:Choice Requires="wpg">
            <w:drawing>
              <wp:anchor behindDoc="1" distT="0" distB="0" distL="0" distR="113665" simplePos="0" locked="0" layoutInCell="0" allowOverlap="1" relativeHeight="5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5940425" cy="3453765"/>
                <wp:effectExtent l="0" t="0" r="0" b="635"/>
                <wp:wrapNone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360" cy="3453840"/>
                          <a:chOff x="0" y="0"/>
                          <a:chExt cx="5940360" cy="34538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940360" cy="345384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262800" y="183600"/>
                            <a:ext cx="1452960" cy="860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szCs w:val="20"/>
                                  <w:rFonts w:ascii="Calibri" w:hAnsi="Calibri" w:cs="Times New Roman"/>
                                  <w:lang w:eastAsia="ru-RU"/>
                                </w:rPr>
                                <w:t>Жилые и общественные здания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/>
                        <wps:spPr>
                          <a:xfrm rot="1293000">
                            <a:off x="1081800" y="1192680"/>
                            <a:ext cx="1237680" cy="410040"/>
                          </a:xfrm>
                          <a:prstGeom prst="rightArrow">
                            <a:avLst>
                              <a:gd name="adj1" fmla="val 50000"/>
                              <a:gd name="adj2" fmla="val 75461"/>
                            </a:avLst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szCs w:val="20"/>
                                  <w:rFonts w:ascii="Calibri" w:hAnsi="Calibri" w:cs="Times New Roman"/>
                                  <w:lang w:eastAsia="ru-RU"/>
                                </w:rPr>
                                <w:t>коллектор</w:t>
                              </w:r>
                            </w:p>
                          </w:txbxContent>
                        </wps:txbx>
                        <wps:bodyPr tIns="91440" bIns="91440" anchor="t">
                          <a:noAutofit/>
                        </wps:bodyPr>
                      </wps:wsp>
                      <wps:wsp>
                        <wps:cNvSpPr/>
                        <wps:spPr>
                          <a:xfrm rot="5400000">
                            <a:off x="3355920" y="1071360"/>
                            <a:ext cx="3163680" cy="1388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cubicBezTo>
                                  <a:pt x="5365" y="0"/>
                                  <a:pt x="10730" y="5400"/>
                                  <a:pt x="10730" y="10800"/>
                                </a:cubicBezTo>
                                <a:cubicBezTo>
                                  <a:pt x="10730" y="16200"/>
                                  <a:pt x="16165" y="21600"/>
                                  <a:pt x="21600" y="2160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5400000">
                            <a:off x="3810600" y="1325160"/>
                            <a:ext cx="2958480" cy="1298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cubicBezTo>
                                  <a:pt x="5399" y="0"/>
                                  <a:pt x="10798" y="5400"/>
                                  <a:pt x="10798" y="10800"/>
                                </a:cubicBezTo>
                                <a:cubicBezTo>
                                  <a:pt x="10798" y="16200"/>
                                  <a:pt x="16199" y="21600"/>
                                  <a:pt x="21600" y="2160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19120" y="1342440"/>
                            <a:ext cx="915120" cy="9136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szCs w:val="20"/>
                                  <w:rFonts w:ascii="Calibri" w:hAnsi="Calibri" w:cs="Times New Roman"/>
                                  <w:lang w:eastAsia="ru-RU"/>
                                </w:rPr>
                                <w:t>Септикиотстойник</w:t>
                              </w:r>
                            </w:p>
                          </w:txbxContent>
                        </wps:txbx>
                        <wps:bodyPr anchor="t" anchorCtr="1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362400" y="1698120"/>
                            <a:ext cx="1840320" cy="399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5400"/>
                                </a:moveTo>
                                <a:lnTo>
                                  <a:pt x="16200" y="5400"/>
                                </a:lnTo>
                                <a:lnTo>
                                  <a:pt x="16200" y="0"/>
                                </a:lnTo>
                                <a:lnTo>
                                  <a:pt x="21600" y="10800"/>
                                </a:lnTo>
                                <a:lnTo>
                                  <a:pt x="16200" y="21600"/>
                                </a:lnTo>
                                <a:lnTo>
                                  <a:pt x="16200" y="16200"/>
                                </a:lnTo>
                                <a:lnTo>
                                  <a:pt x="0" y="16200"/>
                                </a:lnTo>
                                <a:lnTo>
                                  <a:pt x="2700" y="10800"/>
                                </a:lnTo>
                                <a:lnTo>
                                  <a:pt x="0" y="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 w="38160">
                            <a:solidFill>
                              <a:srgbClr val="f2f2f2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szCs w:val="20"/>
                                  <w:rFonts w:ascii="Calibri" w:hAnsi="Calibri" w:cs="Times New Roman"/>
                                  <w:lang w:eastAsia="ru-RU"/>
                                </w:rPr>
                                <w:t>выпуск</w:t>
                              </w:r>
                            </w:p>
                          </w:txbxContent>
                        </wps:txbx>
                        <wps:bodyPr tIns="91440" bIns="9144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editas="canvas" style="margin-left:0.05pt;margin-top:0pt;width:533pt;height:271.95pt" coordorigin="1,0" coordsize="10660,5439">
                <v:shape id="shape_0" stroked="t" o:allowincell="f" style="position:absolute;left:1;top:0;width:9354;height:5438;mso-wrap-style:none;v-text-anchor:middle" type="_x0000_t75">
                  <v:fill o:detectmouseclick="t" on="false"/>
                  <v:stroke color="black" weight="12600" joinstyle="miter" endcap="flat"/>
                  <w10:wrap type="none"/>
                </v:shape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fillcolor="white" stroked="t" o:allowincell="f" style="position:absolute;left:415;top:289;width:2287;height:1354;mso-wrap-style:square;v-text-anchor:top" type="_x0000_t202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2"/>
                            <w:szCs w:val="20"/>
                            <w:rFonts w:ascii="Calibri" w:hAnsi="Calibri" w:cs="Times New Roman"/>
                            <w:lang w:eastAsia="ru-RU"/>
                          </w:rPr>
                          <w:t>Жилые и общественные здания</w:t>
                        </w:r>
                      </w:p>
                    </w:txbxContent>
                  </v:textbox>
                  <v:fill o:detectmouseclick="t" type="solid" color2="black"/>
                  <v:stroke color="black" joinstyle="round" endcap="flat"/>
                  <w10:wrap type="none"/>
                </v:shape>
                <v:shapetype id="_x0000_t13" coordsize="21600,21600" o:spt="13" adj="10800,10800" path="m0@5l@3@5l@3,l21600,10800l@3,21600l@3@6l0@6xe">
                  <v:stroke joinstyle="miter"/>
                  <v:formulas>
                    <v:f eqn="val 21600"/>
                    <v:f eqn="val #1"/>
                    <v:f eqn="val #0"/>
                    <v:f eqn="sum width 0 @2"/>
                    <v:f eqn="prod 1 @1 2"/>
                    <v:f eqn="sum 10800 0 @4"/>
                    <v:f eqn="sum 10800 @4 0"/>
                    <v:f eqn="prod @5 @2 10800"/>
                    <v:f eqn="sum @3 @7 0"/>
                  </v:formulas>
                  <v:path gradientshapeok="t" o:connecttype="rect" textboxrect="0,@5,@8,@6"/>
                  <v:handles>
                    <v:h position="0,@5"/>
                    <v:h position="@3,0"/>
                  </v:handles>
                </v:shapetype>
                <v:shape id="shape_0" fillcolor="white" stroked="t" o:allowincell="f" style="position:absolute;left:1704;top:1878;width:1948;height:645;mso-wrap-style:none;v-text-anchor:top;rotation:22" type="_x0000_t13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szCs w:val="20"/>
                            <w:rFonts w:ascii="Calibri" w:hAnsi="Calibri" w:cs="Times New Roman"/>
                            <w:lang w:eastAsia="ru-RU"/>
                          </w:rPr>
                          <w:t>коллектор</w:t>
                        </w:r>
                      </w:p>
                    </w:txbxContent>
                  </v:textbox>
                  <v:fill o:detectmouseclick="t" type="solid" color2="black"/>
                  <v:stroke color="black" joinstyle="miter" endcap="flat"/>
                  <w10:wrap type="none"/>
                </v:shape>
                <v:shapetype id="_x0000_t38" coordsize="21600,21600" o:spt="38" adj="10800" path="m,c@2,0@0,5400@0,10800c@0@5@4,21600,21600,21600nfe">
                  <v:stroke joinstyle="miter"/>
                  <v:formulas>
                    <v:f eqn="val #0"/>
                    <v:f eqn="sum 0 @0 0"/>
                    <v:f eqn="prod 1 @1 2"/>
                    <v:f eqn="sum width @0 0"/>
                    <v:f eqn="prod 1 @3 2"/>
                    <v:f eqn="prod height 3 4"/>
                  </v:formulas>
                  <v:path gradientshapeok="t" o:connecttype="rect" textboxrect="0,0,21600,21600"/>
                  <v:handles>
                    <v:h position="@0,10800"/>
                  </v:handles>
                </v:shapetype>
                <v:shape id="shape_0" stroked="t" o:allowincell="f" style="position:absolute;left:5287;top:1687;width:4981;height:2185;mso-wrap-style:none;v-text-anchor:middle;rotation:90" type="_x0000_t38">
                  <v:fill o:detectmouseclick="t" on="false"/>
                  <v:stroke color="black" joinstyle="round" endcap="flat"/>
                  <w10:wrap type="none"/>
                </v:shape>
                <v:shape id="shape_0" stroked="t" o:allowincell="f" style="position:absolute;left:6002;top:2087;width:4658;height:2044;mso-wrap-style:none;v-text-anchor:middle;rotation:90" type="_x0000_t38">
                  <v:fill o:detectmouseclick="t" on="false"/>
                  <v:stroke color="black" joinstyle="round" endcap="flat"/>
                  <w10:wrap type="none"/>
                </v:shape>
                <v:oval id="shape_0" fillcolor="white" stroked="t" o:allowincell="f" style="position:absolute;left:3653;top:2114;width:1440;height:1438;mso-wrap-style:square;v-text-anchor:top-center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2"/>
                            <w:szCs w:val="20"/>
                            <w:rFonts w:ascii="Calibri" w:hAnsi="Calibri" w:cs="Times New Roman"/>
                            <w:lang w:eastAsia="ru-RU"/>
                          </w:rPr>
                          <w:t>Септикиотстойник</w:t>
                        </w:r>
                      </w:p>
                    </w:txbxContent>
                  </v:textbox>
                  <v:fill o:detectmouseclick="t" type="solid" color2="black"/>
                  <v:stroke color="black" joinstyle="round" endcap="flat"/>
                  <w10:wrap type="none"/>
                </v:oval>
                <v:shapetype id="_x0000_t94" coordsize="21600,21600" o:spt="94" adj="10800,10800" path="m0@5l@3@5l@3,l21600,10800l@3,21600l@3@6l0@6l@7,10800xe">
                  <v:stroke joinstyle="miter"/>
                  <v:formulas>
                    <v:f eqn="val 21600"/>
                    <v:f eqn="val #1"/>
                    <v:f eqn="val #0"/>
                    <v:f eqn="sum width 0 @2"/>
                    <v:f eqn="prod 1 @1 2"/>
                    <v:f eqn="sum 10800 0 @4"/>
                    <v:f eqn="sum 10800 @4 0"/>
                    <v:f eqn="prod @4 @2 10800"/>
                    <v:f eqn="sum width 0 @7"/>
                  </v:formulas>
                  <v:path gradientshapeok="t" o:connecttype="rect" textboxrect="@7,@5,@8,@6"/>
                  <v:handles>
                    <v:h position="21600,@5"/>
                    <v:h position="@3,0"/>
                  </v:handles>
                </v:shapetype>
                <v:shape id="shape_0" fillcolor="#9bbb59" stroked="t" o:allowincell="f" style="position:absolute;left:5296;top:2674;width:2897;height:629;mso-wrap-style:none;v-text-anchor:top" type="_x0000_t94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szCs w:val="20"/>
                            <w:rFonts w:ascii="Calibri" w:hAnsi="Calibri" w:cs="Times New Roman"/>
                            <w:lang w:eastAsia="ru-RU"/>
                          </w:rPr>
                          <w:t>выпуск</w:t>
                        </w:r>
                      </w:p>
                    </w:txbxContent>
                  </v:textbox>
                  <v:fill o:detectmouseclick="t" type="solid" color2="#6444a6"/>
                  <v:stroke color="#f2f2f2" weight="38160" joinstyle="miter" endcap="flat"/>
                  <w10:wrap type="none"/>
                </v:shape>
              </v:group>
            </w:pict>
          </mc:Fallback>
        </mc:AlternateContent>
        <mc:AlternateContent>
          <mc:Choice Requires="wps">
            <w:drawing>
              <wp:inline distT="0" distB="0" distL="0" distR="0">
                <wp:extent cx="5934075" cy="3562350"/>
                <wp:effectExtent l="114300" t="0" r="11430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240" cy="3562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280.55pt;width:467.2pt;height:280.45pt;mso-wrap-style:none;v-text-anchor:middle;mso-position-vertical:top" type="_x0000_t75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2"/>
        <w:jc w:val="center"/>
        <w:rPr>
          <w:rFonts w:ascii="Times New Roman" w:hAnsi="Times New Roman"/>
          <w:sz w:val="28"/>
          <w:szCs w:val="28"/>
        </w:rPr>
      </w:pPr>
      <w:bookmarkStart w:id="151" w:name="_Toc391368830"/>
      <w:bookmarkStart w:id="152" w:name="_Toc390951594"/>
      <w:bookmarkStart w:id="153" w:name="_Toc390876431"/>
      <w:bookmarkStart w:id="154" w:name="_Toc378317197"/>
      <w:r>
        <w:rPr>
          <w:rFonts w:ascii="Times New Roman" w:hAnsi="Times New Roman"/>
          <w:sz w:val="28"/>
          <w:szCs w:val="28"/>
        </w:rPr>
        <w:t>1.2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</w:t>
      </w:r>
      <w:bookmarkEnd w:id="151"/>
      <w:bookmarkEnd w:id="152"/>
      <w:bookmarkEnd w:id="153"/>
      <w:bookmarkEnd w:id="154"/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Канализационные сети в многоквартирном доме, школе и котельной были введены в эксплуатацию 1985 году. От объектов канализования до септиков проложены самотечные коллекторы общей протяженностью 287 м. На самотечных коллекторах расположены смотровые колодцы. состояние люков и железобетонных горловин – удовлетворительное. Коллектор  принимающий сточные воды от объектов жилого фонда и школы изношен, частично заилен.  Включает в себя индивидуальные септики и подводящие к ним сети. Септики расположены по ул. Молодежная. Канализационная сеть от здания котельной не сообщается с коллектором школы и многоквартирного дома. </w:t>
      </w:r>
    </w:p>
    <w:p>
      <w:pPr>
        <w:pStyle w:val="2"/>
        <w:jc w:val="both"/>
        <w:rPr>
          <w:rFonts w:ascii="Times New Roman" w:hAnsi="Times New Roman"/>
          <w:sz w:val="28"/>
          <w:szCs w:val="28"/>
        </w:rPr>
      </w:pPr>
      <w:bookmarkStart w:id="155" w:name="_Toc391368831"/>
      <w:bookmarkStart w:id="156" w:name="_Toc390951595"/>
      <w:bookmarkStart w:id="157" w:name="_Toc390876432"/>
      <w:r>
        <w:rPr>
          <w:rFonts w:ascii="Times New Roman" w:hAnsi="Times New Roman"/>
          <w:sz w:val="28"/>
          <w:szCs w:val="28"/>
        </w:rPr>
        <w:t>1.3 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</w:r>
      <w:bookmarkEnd w:id="155"/>
      <w:bookmarkEnd w:id="156"/>
      <w:bookmarkEnd w:id="157"/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Централизованная система водоотведения жилищного сектора и социальной сферы существует только в с. Дубовское. Система водоотведения охватывает  один многоквартирный дом, школу и котельную. В остальной части жилищного фонда Дубовского сельского поселения система водоотведения отсутствует, т.е. оборудованы надворными уборными или автономными накопительными ёмкостями с последующим вывозом сточных вод или утилизацией стоков в компостные ямы.</w:t>
      </w:r>
    </w:p>
    <w:p>
      <w:pPr>
        <w:pStyle w:val="2"/>
        <w:jc w:val="both"/>
        <w:rPr>
          <w:rFonts w:ascii="Times New Roman" w:hAnsi="Times New Roman"/>
          <w:sz w:val="28"/>
          <w:szCs w:val="28"/>
        </w:rPr>
      </w:pPr>
      <w:bookmarkStart w:id="158" w:name="_Toc391368832"/>
      <w:bookmarkStart w:id="159" w:name="_Toc390951596"/>
      <w:bookmarkStart w:id="160" w:name="_Toc390876433"/>
      <w:r>
        <w:rPr>
          <w:rFonts w:ascii="Times New Roman" w:hAnsi="Times New Roman"/>
          <w:sz w:val="28"/>
          <w:szCs w:val="28"/>
        </w:rPr>
        <w:t>1.4 Описание технической возможности утилизации осадков сточных вод на очистных сооружениях существующей централизованной системы водоотведения</w:t>
      </w:r>
      <w:bookmarkEnd w:id="158"/>
      <w:bookmarkEnd w:id="159"/>
      <w:bookmarkEnd w:id="160"/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Дубовского сельского поселения функционируют канализационные очистные сооружения  - септики, утилизация осадка сточных вод не осуществляется. Условия хранения осадка приводят к загрязнению поверхностных и подземных вод, почв и растительности.</w:t>
      </w:r>
    </w:p>
    <w:p>
      <w:pPr>
        <w:pStyle w:val="2"/>
        <w:jc w:val="both"/>
        <w:rPr>
          <w:rFonts w:ascii="Times New Roman" w:hAnsi="Times New Roman"/>
          <w:sz w:val="28"/>
          <w:szCs w:val="28"/>
        </w:rPr>
      </w:pPr>
      <w:bookmarkStart w:id="161" w:name="_Toc391368833"/>
      <w:bookmarkStart w:id="162" w:name="_Toc390951597"/>
      <w:bookmarkStart w:id="163" w:name="_Toc390876434"/>
      <w:r>
        <w:rPr>
          <w:rFonts w:ascii="Times New Roman" w:hAnsi="Times New Roman"/>
          <w:sz w:val="28"/>
          <w:szCs w:val="28"/>
        </w:rPr>
        <w:t>1.5 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</w:r>
      <w:bookmarkEnd w:id="161"/>
      <w:bookmarkEnd w:id="162"/>
      <w:bookmarkEnd w:id="163"/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Отвод и транспортировка хозяйственно-бытовых стоков от абонентов с. Дубовское осуществляется через систему самотечных трубопроводов. Общая протяженность сетей хозяйственно-бытовой канализации по Дубовскому сельскому поселению составляет 0,332 км.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Характеристики сетей по сельскому поселению представлены в таблице 1.1.</w:t>
      </w:r>
    </w:p>
    <w:p>
      <w:pPr>
        <w:pStyle w:val="Normal"/>
        <w:spacing w:before="0" w:after="0"/>
        <w:ind w:firstLine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1.1</w:t>
      </w:r>
    </w:p>
    <w:p>
      <w:pPr>
        <w:pStyle w:val="Normal"/>
        <w:spacing w:before="0" w:after="0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Параметры сети водоотведения</w:t>
      </w:r>
    </w:p>
    <w:tbl>
      <w:tblPr>
        <w:tblW w:w="106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94"/>
        <w:gridCol w:w="1417"/>
        <w:gridCol w:w="1293"/>
        <w:gridCol w:w="1260"/>
        <w:gridCol w:w="1258"/>
        <w:gridCol w:w="1326"/>
        <w:gridCol w:w="1591"/>
        <w:gridCol w:w="1312"/>
      </w:tblGrid>
      <w:tr>
        <w:trPr>
          <w:tblHeader w:val="true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Участок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Диаметр, мм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Длина, м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Износ, %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прокладки/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перекладки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Глубина,м</w:t>
            </w:r>
          </w:p>
        </w:tc>
      </w:tr>
      <w:tr>
        <w:trPr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сеть(от МКД и школы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керамика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2-2,2</w:t>
            </w:r>
          </w:p>
        </w:tc>
      </w:tr>
      <w:tr>
        <w:trPr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Ответвления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асбестоцемент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2-2,2</w:t>
            </w:r>
          </w:p>
        </w:tc>
      </w:tr>
    </w:tbl>
    <w:p>
      <w:pPr>
        <w:pStyle w:val="Normal"/>
        <w:spacing w:before="0" w:after="0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Канализационные сети сельского поселения выполнены из материала – чугун.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Год ввода в эксплуатацию канализационных сетей – 1984 г., средний износ составляет – 75 %. </w:t>
      </w:r>
    </w:p>
    <w:p>
      <w:pPr>
        <w:pStyle w:val="2"/>
        <w:jc w:val="both"/>
        <w:rPr>
          <w:rFonts w:ascii="Times New Roman" w:hAnsi="Times New Roman"/>
          <w:sz w:val="28"/>
          <w:szCs w:val="28"/>
        </w:rPr>
      </w:pPr>
      <w:bookmarkStart w:id="164" w:name="_Toc391368834"/>
      <w:bookmarkStart w:id="165" w:name="_Toc390951598"/>
      <w:bookmarkStart w:id="166" w:name="_Toc390876435"/>
      <w:r>
        <w:rPr>
          <w:rFonts w:ascii="Times New Roman" w:hAnsi="Times New Roman"/>
          <w:sz w:val="28"/>
          <w:szCs w:val="28"/>
        </w:rPr>
        <w:t>1.6 Оценка безопасности и надежности объектов централизованной системы водоотведения и их управляемости</w:t>
      </w:r>
      <w:bookmarkEnd w:id="164"/>
      <w:bookmarkEnd w:id="165"/>
      <w:bookmarkEnd w:id="166"/>
    </w:p>
    <w:p>
      <w:pPr>
        <w:pStyle w:val="Normal"/>
        <w:spacing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отсутствием обслуживающей организации контроль за работой и управлением технологическими процессами системы водоотведения временно выполняется: на прилегающей территории многоквартирного дома – старшей по дому, за участок водоотведения школы – администрацией школы, на участке котельной – начальник котельной, за участок состоящий на балансе Дубовского сельского поселения (35м) – администрация Дубовского сельского поселения.   </w:t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Трубопроводные сети являются не только наиболее функционально значимым элементом системы канализации, но и наиболее уязвимым с точки зрения надежности. По-прежнему острой остается проблема износа канализационной сети. Живучесть централизованных систем водоотведения составляет примерно 30 лет. На сегодняшний существуют участки с периодом эксплуатации 29-30 лет.</w:t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обостряет ситуацию весенний паводок, связано так же с тем, что грунтовые воды залегают довольно близко к поверхности земли.  </w:t>
      </w:r>
    </w:p>
    <w:p>
      <w:pPr>
        <w:pStyle w:val="2"/>
        <w:jc w:val="both"/>
        <w:rPr>
          <w:rFonts w:ascii="Times New Roman" w:hAnsi="Times New Roman"/>
          <w:sz w:val="28"/>
          <w:szCs w:val="28"/>
        </w:rPr>
      </w:pPr>
      <w:bookmarkStart w:id="167" w:name="_Toc391368835"/>
      <w:bookmarkStart w:id="168" w:name="_Toc390951599"/>
      <w:bookmarkStart w:id="169" w:name="_Toc390876436"/>
      <w:r>
        <w:rPr>
          <w:rFonts w:ascii="Times New Roman" w:hAnsi="Times New Roman"/>
          <w:sz w:val="28"/>
          <w:szCs w:val="28"/>
        </w:rPr>
        <w:t>1.7 Оценка воздействия сбросов сточных вод через централизованную систему водоотведения на окружающую среду</w:t>
      </w:r>
      <w:bookmarkEnd w:id="167"/>
      <w:bookmarkEnd w:id="168"/>
      <w:bookmarkEnd w:id="169"/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лабораторией за составом сбрасываемых сточных вод и их влиянием на окружающую среду и водные объекты не осуществляется. </w:t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хозяйственно-бытовые сточные воды отводятся на очистку в почву на рельеф местности и в конечном итоге попадают в р. Спассовка. Поверхностно-ливневые сточные воды частично просачиваются через грунт, частично отводятся через кюветы и стекают в р. Спассовка.</w:t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Сточные воды проходят механическую очистку, но не проходят  биологическую  и обеззараживание. Качество сброса сточных вод существенно не удовлетворяет требуемому параметру. </w:t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первую очередь все ответвления водоотводящей сети требуют реконструкции.</w:t>
      </w:r>
    </w:p>
    <w:p>
      <w:pPr>
        <w:pStyle w:val="2"/>
        <w:jc w:val="both"/>
        <w:rPr>
          <w:rFonts w:ascii="Times New Roman" w:hAnsi="Times New Roman"/>
          <w:sz w:val="28"/>
          <w:szCs w:val="28"/>
        </w:rPr>
      </w:pPr>
      <w:bookmarkStart w:id="170" w:name="_Toc391368836"/>
      <w:bookmarkStart w:id="171" w:name="_Toc390951600"/>
      <w:bookmarkStart w:id="172" w:name="_Toc390876437"/>
      <w:r>
        <w:rPr>
          <w:rFonts w:ascii="Times New Roman" w:hAnsi="Times New Roman"/>
          <w:sz w:val="28"/>
          <w:szCs w:val="28"/>
        </w:rPr>
        <w:t>1.8 Описание территорий муниципального образования, не охваченных централизованной системой водоотведения</w:t>
      </w:r>
      <w:bookmarkEnd w:id="170"/>
      <w:bookmarkEnd w:id="171"/>
      <w:bookmarkEnd w:id="172"/>
    </w:p>
    <w:p>
      <w:pPr>
        <w:pStyle w:val="Normal"/>
        <w:spacing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 система централизованного водоотведения предусмотрена и функционирует только в одном населенном пункте Дубовского сельского поселения – с. Дубовское.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425"/>
        <w:jc w:val="both"/>
        <w:rPr/>
      </w:pPr>
      <w:r>
        <w:rPr>
          <w:rFonts w:ascii="Times New Roman" w:hAnsi="Times New Roman"/>
          <w:sz w:val="28"/>
          <w:szCs w:val="28"/>
        </w:rPr>
        <w:t>На данный момент в Дубовском сельском поселении 2 населенных пункт не охвачен полностью централизованным водоотведением. Отсутствует частично централизованное водоотведение в с. Дубовское и полностью в с. Калиновка.</w:t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Жилые дома оборудованы надворными уборными или накопительными ёмкостями.</w:t>
      </w:r>
    </w:p>
    <w:p>
      <w:pPr>
        <w:pStyle w:val="2"/>
        <w:jc w:val="both"/>
        <w:rPr>
          <w:rFonts w:ascii="Times New Roman" w:hAnsi="Times New Roman"/>
          <w:sz w:val="28"/>
          <w:szCs w:val="28"/>
        </w:rPr>
      </w:pPr>
      <w:bookmarkStart w:id="173" w:name="_Toc391368837"/>
      <w:bookmarkStart w:id="174" w:name="_Toc390951601"/>
      <w:bookmarkStart w:id="175" w:name="_Toc390876438"/>
      <w:r>
        <w:rPr>
          <w:rFonts w:ascii="Times New Roman" w:hAnsi="Times New Roman"/>
          <w:sz w:val="28"/>
          <w:szCs w:val="28"/>
        </w:rPr>
        <w:t>1.9 Описание существующих технических и технологических проблем системы водоотведения поселения</w:t>
      </w:r>
      <w:bookmarkEnd w:id="173"/>
      <w:bookmarkEnd w:id="174"/>
      <w:bookmarkEnd w:id="175"/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перспективной схемы водоотведения замедляет развитие 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Дубовское сельское поселение имеет довольно низкую степень благоустройства. Централизованной системой канализации охвачено около 3,3 % территории жилой застройки.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Проблемным вопросом в части сетевого канализационного хозяйства является истечение срока эксплуатации отводящих трубопроводов. Средний износ канализационных сетей составляет 75 %. Это приводит к аварийности на сетях – образованию утечек. Поэтому необходима своевременная реконструкция и модернизация сетей хозяйственно-бытовой канализации.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основной наиболее значимой причине отказов канализационных сетей можно отнести засоры бытовыми отходами (наиболее частая неисправность в канализации) а так же накопительные емкости (септики) потребителей частично имеют потерю герметичности  и требуют ремонта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Существующая проблема развития централизованной системы водоотведения заключается в отсутствии денежных средств на полную реконструкцию канализационных сетей с переходом на новые технологии.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176" w:name="_Toc391368838"/>
      <w:bookmarkStart w:id="177" w:name="_Toc390951602"/>
      <w:bookmarkStart w:id="178" w:name="_Toc390876439"/>
      <w:bookmarkStart w:id="179" w:name="_Toc378317431"/>
      <w:bookmarkStart w:id="180" w:name="_Toc378317198"/>
      <w:bookmarkStart w:id="181" w:name="_Toc378261212"/>
      <w:bookmarkStart w:id="182" w:name="_Toc378261027"/>
      <w:bookmarkStart w:id="183" w:name="_Toc378260934"/>
      <w:bookmarkStart w:id="184" w:name="_Toc391368838"/>
      <w:bookmarkStart w:id="185" w:name="_Toc390951602"/>
      <w:bookmarkStart w:id="186" w:name="_Toc390876439"/>
      <w:bookmarkStart w:id="187" w:name="_Toc378317431"/>
      <w:bookmarkStart w:id="188" w:name="_Toc378317198"/>
      <w:bookmarkStart w:id="189" w:name="_Toc378261212"/>
      <w:bookmarkStart w:id="190" w:name="_Toc378261027"/>
      <w:bookmarkStart w:id="191" w:name="_Toc378260934"/>
    </w:p>
    <w:p>
      <w:pPr>
        <w:pStyle w:val="1"/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1"/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1"/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1"/>
        <w:keepNext w:val="false"/>
        <w:keepLines w:val="false"/>
        <w:widowControl w:val="false"/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1"/>
        <w:keepNext w:val="false"/>
        <w:keepLines w:val="false"/>
        <w:widowControl w:val="false"/>
        <w:spacing w:before="120" w:after="120"/>
        <w:rPr>
          <w:rFonts w:ascii="Times New Roman" w:hAnsi="Times New Roman"/>
        </w:rPr>
      </w:pPr>
      <w:bookmarkStart w:id="192" w:name="_Toc391368838"/>
      <w:bookmarkStart w:id="193" w:name="_Toc390951602"/>
      <w:bookmarkStart w:id="194" w:name="_Toc390876439"/>
      <w:bookmarkStart w:id="195" w:name="_Toc378317431"/>
      <w:bookmarkStart w:id="196" w:name="_Toc378317198"/>
      <w:bookmarkStart w:id="197" w:name="_Toc378261212"/>
      <w:bookmarkStart w:id="198" w:name="_Toc378261027"/>
      <w:bookmarkStart w:id="199" w:name="_Toc378260934"/>
      <w:r>
        <w:rPr>
          <w:rFonts w:ascii="Times New Roman" w:hAnsi="Times New Roman"/>
        </w:rPr>
        <w:t>2. Раздел балансы сточных вод в системе водоотведения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</w:p>
    <w:p>
      <w:pPr>
        <w:pStyle w:val="2"/>
        <w:jc w:val="both"/>
        <w:rPr>
          <w:rFonts w:ascii="Times New Roman" w:hAnsi="Times New Roman"/>
          <w:sz w:val="28"/>
          <w:szCs w:val="28"/>
        </w:rPr>
      </w:pPr>
      <w:bookmarkStart w:id="200" w:name="_Toc391368839"/>
      <w:bookmarkStart w:id="201" w:name="_Toc390951603"/>
      <w:bookmarkStart w:id="202" w:name="_Toc390876440"/>
      <w:r>
        <w:rPr>
          <w:rFonts w:ascii="Times New Roman" w:hAnsi="Times New Roman"/>
          <w:sz w:val="28"/>
          <w:szCs w:val="28"/>
        </w:rPr>
        <w:t>2.1 Баланс поступления сточных вод в централизованную систему водоотведения и отведения стоков по технологическим зонам водоотведения</w:t>
      </w:r>
      <w:bookmarkEnd w:id="200"/>
      <w:bookmarkEnd w:id="201"/>
      <w:bookmarkEnd w:id="202"/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отсутствием приборов учета водоотведения, объем  сточных вод учитывался в соответствии с СП 32.13330.2012  нормы водоотведения равны нормам водопотребления (без учета расходов воды на восстановление пожарного запаса и полив территории) с учетом коэффициента суточной неравномерности принятый за 1,3 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cs="TimesNewRoman" w:ascii="TimesNewRoman" w:hAnsi="TimesNewRoman"/>
          <w:color w:val="000000"/>
          <w:sz w:val="28"/>
          <w:szCs w:val="28"/>
        </w:rPr>
        <w:t>Баланс составлен на основании: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cs="TimesNewRoman" w:ascii="TimesNewRoman" w:hAnsi="TimesNewRoman"/>
          <w:color w:val="000000"/>
          <w:sz w:val="28"/>
          <w:szCs w:val="28"/>
        </w:rPr>
        <w:t>- данных о численности населения с. Дубовское на 2014 год.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cs="TimesNewRoman" w:ascii="TimesNewRoman" w:hAnsi="TimesNewRoman"/>
          <w:sz w:val="28"/>
          <w:szCs w:val="28"/>
        </w:rPr>
        <w:t xml:space="preserve"> </w:t>
      </w:r>
      <w:r>
        <w:rPr>
          <w:rFonts w:cs="TimesNewRoman" w:ascii="TimesNewRoman" w:hAnsi="TimesNewRoman"/>
          <w:sz w:val="28"/>
          <w:szCs w:val="28"/>
        </w:rPr>
        <w:t>- нормы водоотведения 100 литров на одного жителя в сутки.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баланс водоотведения представлен таблице 2.1.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Таблица 2.1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Общий баланс водоотведения за 2014г</w:t>
      </w:r>
      <w:r>
        <w:rPr>
          <w:rFonts w:cs="Times New Roman" w:ascii="Times New Roman" w:hAnsi="Times New Roman"/>
          <w:i/>
          <w:iCs/>
          <w:sz w:val="28"/>
          <w:szCs w:val="28"/>
          <w:lang w:eastAsia="ru-RU"/>
        </w:rPr>
        <w:t>.</w:t>
      </w:r>
    </w:p>
    <w:tbl>
      <w:tblPr>
        <w:tblW w:w="983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55"/>
        <w:gridCol w:w="2840"/>
        <w:gridCol w:w="1203"/>
        <w:gridCol w:w="5134"/>
      </w:tblGrid>
      <w:tr>
        <w:trPr>
          <w:tblHeader w:val="true"/>
          <w:trHeight w:val="301" w:hRule="atLeast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5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Период (год)</w:t>
            </w:r>
          </w:p>
        </w:tc>
      </w:tr>
      <w:tr>
        <w:trPr>
          <w:tblHeader w:val="true"/>
          <w:trHeight w:val="168" w:hRule="atLeast"/>
        </w:trPr>
        <w:tc>
          <w:tcPr>
            <w:tcW w:w="6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40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03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</w:tr>
      <w:tr>
        <w:trPr>
          <w:trHeight w:val="493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Пропущено сточных вод, в том числе</w:t>
            </w: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5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eastAsia="ru-RU"/>
              </w:rPr>
              <w:t>2248,2</w:t>
            </w:r>
          </w:p>
        </w:tc>
      </w:tr>
      <w:tr>
        <w:trPr>
          <w:trHeight w:val="493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1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населения</w:t>
            </w: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5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1708.2</w:t>
            </w:r>
          </w:p>
        </w:tc>
      </w:tr>
      <w:tr>
        <w:trPr>
          <w:trHeight w:val="493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1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организаций</w:t>
            </w: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5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</w:tr>
      <w:tr>
        <w:trPr>
          <w:trHeight w:val="493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2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1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сельхозпредприятий</w:t>
            </w: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5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val="493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Пропущено сточных вод через механические очистные сооружения, в том числе</w:t>
            </w: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5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lang w:eastAsia="ru-RU"/>
              </w:rPr>
              <w:t>2248,2</w:t>
            </w:r>
          </w:p>
        </w:tc>
      </w:tr>
      <w:tr>
        <w:trPr>
          <w:trHeight w:val="493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2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1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полную биологическую очистку (физико-химическую)</w:t>
            </w: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5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>
        <w:trPr>
          <w:trHeight w:val="493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2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1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недостаточно очищенной</w:t>
            </w: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5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>
        <w:trPr>
          <w:trHeight w:val="493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</w:t>
            </w:r>
          </w:p>
        </w:tc>
        <w:tc>
          <w:tcPr>
            <w:tcW w:w="2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1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нормативно очищенной</w:t>
            </w: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5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val="978" w:hRule="atLeast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Удельный расход электроэнергии на перекачку сточных вод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кВт∙ч/м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5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>
      <w:pPr>
        <w:pStyle w:val="Normal"/>
        <w:spacing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пропущенных стоков централизованного водоотведения от населения в 2014 г. составил  </w:t>
      </w:r>
      <w:r>
        <w:rPr>
          <w:rFonts w:cs="Times New Roman" w:ascii="Times New Roman" w:hAnsi="Times New Roman"/>
          <w:sz w:val="28"/>
          <w:szCs w:val="28"/>
          <w:lang w:eastAsia="ru-RU"/>
        </w:rPr>
        <w:t>2248,2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Normal"/>
        <w:widowControl w:val="false"/>
        <w:spacing w:before="0"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Сточные воды  проходят только механическую очистку. Все стоки являются недостаточно очищенными. На сбор и транспортировку стоков электроэнергия не используется.</w:t>
      </w:r>
    </w:p>
    <w:p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Оценку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Неорганизованным стоком являются дождевые, талые и инфильтрационные воды, т.е. через неплотности в элементах канализационной сети и сооружений.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Поверхностно-ливневые стоки с территории на очистные сооружения не попадают.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уровень благоустройства территории и отсутствие организованного поверхностного стока – одна из причин проявления негативных процессов:</w:t>
      </w:r>
    </w:p>
    <w:p>
      <w:pPr>
        <w:pStyle w:val="Normal"/>
        <w:numPr>
          <w:ilvl w:val="0"/>
          <w:numId w:val="11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подтопления территории;</w:t>
      </w:r>
    </w:p>
    <w:p>
      <w:pPr>
        <w:pStyle w:val="Normal"/>
        <w:numPr>
          <w:ilvl w:val="0"/>
          <w:numId w:val="11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заболачивания территории;</w:t>
      </w:r>
    </w:p>
    <w:p>
      <w:pPr>
        <w:pStyle w:val="Normal"/>
        <w:numPr>
          <w:ilvl w:val="0"/>
          <w:numId w:val="11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 овражной эрозии;</w:t>
      </w:r>
    </w:p>
    <w:p>
      <w:pPr>
        <w:pStyle w:val="Normal"/>
        <w:numPr>
          <w:ilvl w:val="0"/>
          <w:numId w:val="11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снижения несущей способности грунта;</w:t>
      </w:r>
    </w:p>
    <w:p>
      <w:pPr>
        <w:pStyle w:val="Normal"/>
        <w:numPr>
          <w:ilvl w:val="0"/>
          <w:numId w:val="11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проявление морозного пучения;</w:t>
      </w:r>
    </w:p>
    <w:p>
      <w:pPr>
        <w:pStyle w:val="Normal"/>
        <w:numPr>
          <w:ilvl w:val="0"/>
          <w:numId w:val="11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загрязнения ручья неочищенным поверхностным стоком.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cs="TimesNewRoman" w:ascii="TimesNewRoman" w:hAnsi="TimesNewRoman"/>
          <w:color w:val="000000"/>
          <w:sz w:val="28"/>
          <w:szCs w:val="28"/>
        </w:rPr>
        <w:tab/>
        <w:t>На территории Дубовского сельского поселения не ведется оценка и подсчет неорганизованных стоков поступающих по рельефу местности, поэтому невозможно произвести оценку данного типа показателей.</w:t>
      </w:r>
    </w:p>
    <w:p>
      <w:pPr>
        <w:pStyle w:val="2"/>
        <w:jc w:val="both"/>
        <w:rPr>
          <w:rFonts w:ascii="Times New Roman" w:hAnsi="Times New Roman"/>
          <w:sz w:val="28"/>
          <w:szCs w:val="28"/>
        </w:rPr>
      </w:pPr>
      <w:bookmarkStart w:id="203" w:name="_Toc391368841"/>
      <w:bookmarkStart w:id="204" w:name="_Toc390951605"/>
      <w:bookmarkStart w:id="205" w:name="_Toc390876442"/>
      <w:r>
        <w:rPr>
          <w:rFonts w:ascii="Times New Roman" w:hAnsi="Times New Roman"/>
          <w:sz w:val="28"/>
          <w:szCs w:val="28"/>
        </w:rPr>
        <w:t>2.3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  <w:bookmarkEnd w:id="203"/>
      <w:bookmarkEnd w:id="204"/>
      <w:bookmarkEnd w:id="205"/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Оснащенность зданий, строений, сооружений приборами учета сточных вод у абонентов отсутствует.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коммерческий учет принимаемых сточных вод осуществляется в соответствии с действующим законодательством, т.е. количество принятых сточных вод принимается равным количеству потребленной воды. Доля объемов, рассчитанная данным способом составляет 100 %. Потребители, пользующиеся услугой водоотведения оснащены приборами учета холодной  воды лишь на 13%. </w:t>
      </w:r>
    </w:p>
    <w:p>
      <w:pPr>
        <w:pStyle w:val="2"/>
        <w:keepNext w:val="false"/>
        <w:keepLines w:val="false"/>
        <w:widowControl w:val="false"/>
        <w:jc w:val="both"/>
        <w:rPr>
          <w:rFonts w:ascii="Times New Roman" w:hAnsi="Times New Roman"/>
          <w:sz w:val="28"/>
          <w:szCs w:val="28"/>
        </w:rPr>
      </w:pPr>
      <w:bookmarkStart w:id="206" w:name="_Toc391368842"/>
      <w:bookmarkStart w:id="207" w:name="_Toc390951606"/>
      <w:bookmarkStart w:id="208" w:name="_Toc390876443"/>
      <w:r>
        <w:rPr>
          <w:rFonts w:ascii="Times New Roman" w:hAnsi="Times New Roman"/>
          <w:sz w:val="28"/>
          <w:szCs w:val="28"/>
        </w:rPr>
        <w:t>2.4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</w:t>
      </w:r>
      <w:bookmarkEnd w:id="206"/>
      <w:bookmarkEnd w:id="207"/>
      <w:bookmarkEnd w:id="208"/>
    </w:p>
    <w:p>
      <w:pPr>
        <w:pStyle w:val="Normal"/>
        <w:widowControl w:val="false"/>
        <w:spacing w:before="0" w:after="0"/>
        <w:ind w:firstLine="708"/>
        <w:jc w:val="both"/>
        <w:rPr>
          <w:rFonts w:ascii="Times New Roman" w:hAnsi="Times New Roman" w:eastAsia="TimesNewRomanPSMT"/>
          <w:sz w:val="28"/>
          <w:szCs w:val="28"/>
        </w:rPr>
      </w:pPr>
      <w:r>
        <w:rPr>
          <w:rFonts w:eastAsia="TimesNewRomanPSMT" w:ascii="Times New Roman" w:hAnsi="Times New Roman"/>
          <w:sz w:val="28"/>
          <w:szCs w:val="28"/>
        </w:rPr>
        <w:t xml:space="preserve">Дубовское сельское поселение имеет одну технологическую зону централизованного водоотведения, в настоящее время никем не обслуживаемую (см. таблицу 2.2). </w:t>
      </w:r>
    </w:p>
    <w:p>
      <w:pPr>
        <w:pStyle w:val="Normal"/>
        <w:spacing w:before="0" w:after="0"/>
        <w:jc w:val="right"/>
        <w:rPr>
          <w:rFonts w:ascii="Times New Roman" w:hAnsi="Times New Roman" w:eastAsia="TimesNewRomanPSMT"/>
          <w:sz w:val="28"/>
          <w:szCs w:val="28"/>
        </w:rPr>
      </w:pPr>
      <w:r>
        <w:rPr>
          <w:rFonts w:eastAsia="TimesNewRomanPSMT" w:ascii="Times New Roman" w:hAnsi="Times New Roman"/>
          <w:sz w:val="28"/>
          <w:szCs w:val="28"/>
        </w:rPr>
        <w:t>Таблица 2.2</w:t>
      </w:r>
    </w:p>
    <w:p>
      <w:pPr>
        <w:pStyle w:val="Normal"/>
        <w:spacing w:before="0" w:after="0"/>
        <w:jc w:val="center"/>
        <w:rPr>
          <w:rFonts w:ascii="Times New Roman" w:hAnsi="Times New Roman" w:eastAsia="TimesNewRomanPSMT"/>
          <w:sz w:val="28"/>
          <w:szCs w:val="28"/>
        </w:rPr>
      </w:pPr>
      <w:r>
        <w:rPr>
          <w:rFonts w:eastAsia="TimesNewRomanPSMT" w:ascii="Times New Roman" w:hAnsi="Times New Roman"/>
          <w:sz w:val="28"/>
          <w:szCs w:val="28"/>
        </w:rPr>
        <w:t>Баланс водоотведения 2014г.</w:t>
      </w:r>
    </w:p>
    <w:tbl>
      <w:tblPr>
        <w:tblW w:w="876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740"/>
        <w:gridCol w:w="1219"/>
        <w:gridCol w:w="2435"/>
        <w:gridCol w:w="2365"/>
        <w:gridCol w:w="7"/>
      </w:tblGrid>
      <w:tr>
        <w:trPr>
          <w:trHeight w:val="340" w:hRule="atLeast"/>
        </w:trPr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Показатели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Единица измерения</w:t>
            </w:r>
          </w:p>
        </w:tc>
        <w:tc>
          <w:tcPr>
            <w:tcW w:w="48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Период (год)</w:t>
            </w:r>
          </w:p>
        </w:tc>
      </w:tr>
      <w:tr>
        <w:trPr>
          <w:trHeight w:val="340" w:hRule="atLeast"/>
        </w:trPr>
        <w:tc>
          <w:tcPr>
            <w:tcW w:w="2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2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2010</w:t>
            </w:r>
          </w:p>
        </w:tc>
        <w:tc>
          <w:tcPr>
            <w:tcW w:w="2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2014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2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Пропущено сточных вод через очистные сооружения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2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2354,7</w:t>
            </w:r>
          </w:p>
        </w:tc>
        <w:tc>
          <w:tcPr>
            <w:tcW w:w="2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lang w:eastAsia="ru-RU"/>
              </w:rPr>
              <w:t>2248,2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2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Принято сточных вод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2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2401,8</w:t>
            </w:r>
          </w:p>
        </w:tc>
        <w:tc>
          <w:tcPr>
            <w:tcW w:w="2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2293,1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2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среднесуточная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2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6,5</w:t>
            </w:r>
          </w:p>
        </w:tc>
        <w:tc>
          <w:tcPr>
            <w:tcW w:w="2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6,3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2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максимальная суточная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2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8,6</w:t>
            </w:r>
          </w:p>
        </w:tc>
        <w:tc>
          <w:tcPr>
            <w:tcW w:w="2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8,2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сравнении с 2010 годом в 2014 году  наблюдается снижение объемов водопотребления и, соответственно, объемов хозяйственно-бытовых сточных вод. </w:t>
      </w:r>
    </w:p>
    <w:p>
      <w:pPr>
        <w:pStyle w:val="2"/>
        <w:jc w:val="both"/>
        <w:rPr>
          <w:rFonts w:ascii="Times New Roman" w:hAnsi="Times New Roman"/>
          <w:sz w:val="28"/>
          <w:szCs w:val="28"/>
        </w:rPr>
      </w:pPr>
      <w:bookmarkStart w:id="209" w:name="_Toc391368843"/>
      <w:bookmarkStart w:id="210" w:name="_Toc390951607"/>
      <w:bookmarkStart w:id="211" w:name="_Toc390876444"/>
      <w:r>
        <w:rPr>
          <w:rFonts w:ascii="Times New Roman" w:hAnsi="Times New Roman"/>
          <w:sz w:val="28"/>
          <w:szCs w:val="28"/>
        </w:rPr>
        <w:t>2.5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до 2024 года с учетом различных сценариев развития поселения</w:t>
      </w:r>
      <w:bookmarkEnd w:id="209"/>
      <w:bookmarkEnd w:id="210"/>
      <w:bookmarkEnd w:id="211"/>
    </w:p>
    <w:p>
      <w:pPr>
        <w:pStyle w:val="Normal"/>
        <w:spacing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Расчетные расходы сточных вод, как и расходы воды, определены исходя из степени благоустройства жилой застройки и сохраняемого жилого фонда. В соответствии с СП 32.13330.2012  нормы водоотведения равны нормам водопотребления (без учета расходов воды на восстановление пожарного запаса и полив территории) с учетом коэффициента суточной неравномерности. </w:t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расчета перспективного расхода сточных вод приведены в таблице 2.3. 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2.3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Перспективный баланс водоотведения</w:t>
      </w:r>
    </w:p>
    <w:tbl>
      <w:tblPr>
        <w:tblW w:w="108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56"/>
        <w:gridCol w:w="2511"/>
        <w:gridCol w:w="1202"/>
        <w:gridCol w:w="914"/>
        <w:gridCol w:w="993"/>
        <w:gridCol w:w="991"/>
        <w:gridCol w:w="1134"/>
        <w:gridCol w:w="1030"/>
        <w:gridCol w:w="1410"/>
        <w:gridCol w:w="7"/>
      </w:tblGrid>
      <w:tr>
        <w:trPr>
          <w:tblHeader w:val="true"/>
          <w:trHeight w:val="301" w:hRule="atLeast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647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Период (год)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blHeader w:val="true"/>
          <w:trHeight w:val="168" w:hRule="atLeast"/>
        </w:trPr>
        <w:tc>
          <w:tcPr>
            <w:tcW w:w="6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11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02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93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Пропущено сточных вод, в том числе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eastAsia="ru-RU"/>
              </w:rPr>
              <w:t>2248,2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eastAsia="ru-RU"/>
              </w:rPr>
              <w:t>2248,2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3254</w:t>
            </w: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3586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3918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93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1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населения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1708.2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1708.2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2473</w:t>
            </w: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2725,4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2977,7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93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1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организаций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</w:t>
            </w: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860,6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940,3</w:t>
            </w:r>
          </w:p>
        </w:tc>
      </w:tr>
      <w:tr>
        <w:trPr>
          <w:trHeight w:val="493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1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сельхозпредприятий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val="493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Пропущено сточных вод через очистные сооружения, в том числе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eastAsia="ru-RU"/>
              </w:rPr>
              <w:t>2248,2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eastAsia="ru-RU"/>
              </w:rPr>
              <w:t>2248,2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3254</w:t>
            </w: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3918</w:t>
            </w:r>
          </w:p>
        </w:tc>
      </w:tr>
      <w:tr>
        <w:trPr>
          <w:trHeight w:val="493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1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полную биологическую очистку (физико-химическую)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3918</w:t>
            </w:r>
          </w:p>
        </w:tc>
      </w:tr>
      <w:tr>
        <w:trPr>
          <w:trHeight w:val="493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1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недостаточно очищенной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eastAsia="ru-RU"/>
              </w:rPr>
              <w:t>2248,2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eastAsia="ru-RU"/>
              </w:rPr>
              <w:t>2248,2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3254</w:t>
            </w: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val="493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1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нормативно очищенной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3918</w:t>
            </w:r>
          </w:p>
        </w:tc>
      </w:tr>
      <w:tr>
        <w:trPr>
          <w:trHeight w:val="493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Удельный расход электроэнергии на перекачку сточных вод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кВт</w:t>
            </w:r>
            <w:r>
              <w:rPr>
                <w:rFonts w:eastAsia="Symbol" w:cs="Symbol" w:ascii="Symbol" w:hAnsi="Symbol"/>
              </w:rPr>
              <w:t></w:t>
            </w:r>
            <w:r>
              <w:rPr>
                <w:rFonts w:ascii="Times New Roman" w:hAnsi="Times New Roman"/>
              </w:rPr>
              <w:t>ч/м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отведения на очистные сооружения составит в 2024 г. –3918м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. Население является основным потребителем воды и оказывает наибольшее влияние на общий объем сточных вод. </w:t>
      </w:r>
    </w:p>
    <w:p>
      <w:pPr>
        <w:sectPr>
          <w:footerReference w:type="default" r:id="rId21"/>
          <w:type w:val="nextPage"/>
          <w:pgSz w:w="11906" w:h="16838"/>
          <w:pgMar w:left="902" w:right="567" w:gutter="0" w:header="0" w:top="1134" w:footer="709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отметить, что данные в таблице 2.3 выполняются при условии строительства полного комплекса биологических очистных сооружений с тремя этапами очистки сточных вод: механическая, биологическая и обеззараживание. При условии строительства сооружений полей подземной фильтрации сточные воды будут недостаточно очищенные. </w:t>
      </w:r>
    </w:p>
    <w:p>
      <w:pPr>
        <w:pStyle w:val="1"/>
        <w:spacing w:before="0" w:after="120"/>
        <w:rPr>
          <w:rFonts w:ascii="Times New Roman" w:hAnsi="Times New Roman"/>
        </w:rPr>
      </w:pPr>
      <w:bookmarkStart w:id="212" w:name="_Toc391368844"/>
      <w:bookmarkStart w:id="213" w:name="_Toc390951608"/>
      <w:bookmarkStart w:id="214" w:name="_Toc390876445"/>
      <w:bookmarkStart w:id="215" w:name="_Toc378317432"/>
      <w:bookmarkStart w:id="216" w:name="_Toc378317199"/>
      <w:bookmarkStart w:id="217" w:name="_Toc378261213"/>
      <w:bookmarkStart w:id="218" w:name="_Toc378261028"/>
      <w:bookmarkStart w:id="219" w:name="_Toc378260935"/>
      <w:r>
        <w:rPr>
          <w:rFonts w:ascii="Times New Roman" w:hAnsi="Times New Roman"/>
        </w:rPr>
        <w:t>3. Раздел прогноз объема сточных вод</w:t>
      </w:r>
      <w:bookmarkEnd w:id="212"/>
      <w:bookmarkEnd w:id="213"/>
      <w:bookmarkEnd w:id="214"/>
      <w:bookmarkEnd w:id="215"/>
      <w:bookmarkEnd w:id="216"/>
      <w:bookmarkEnd w:id="217"/>
      <w:bookmarkEnd w:id="218"/>
      <w:bookmarkEnd w:id="219"/>
    </w:p>
    <w:p>
      <w:pPr>
        <w:pStyle w:val="2"/>
        <w:jc w:val="both"/>
        <w:rPr>
          <w:rFonts w:ascii="Times New Roman" w:hAnsi="Times New Roman"/>
          <w:sz w:val="28"/>
          <w:szCs w:val="28"/>
        </w:rPr>
      </w:pPr>
      <w:bookmarkStart w:id="220" w:name="_Toc391368845"/>
      <w:bookmarkStart w:id="221" w:name="_Toc390951609"/>
      <w:bookmarkStart w:id="222" w:name="_Toc390876446"/>
      <w:r>
        <w:rPr>
          <w:rFonts w:ascii="Times New Roman" w:hAnsi="Times New Roman"/>
          <w:sz w:val="28"/>
          <w:szCs w:val="28"/>
        </w:rPr>
        <w:t>3.1 Сведения о фактическом и ожидаемом поступлении сточных вод в централизованную систему водоотведения</w:t>
      </w:r>
      <w:bookmarkEnd w:id="220"/>
      <w:bookmarkEnd w:id="221"/>
      <w:bookmarkEnd w:id="222"/>
    </w:p>
    <w:p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фактическом и ожидаемом объеме водоотведении в Дубовском сельском поселении, с учетом приведенных выше показателей развития приведены в таб. 3.1 Сведения о фактическом и ожидаемом поступлении сточных вод в централизованную систему водоотведения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фактическом и ожидаемом объеме водоотведении в Дубовском сельском поселении, с учетом приведенных выше показателей развития приведены в таблице 3.1.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Фактическое поступление сточных вод в 2014 году составило 2248,2м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, среднее поступление в сутки около 6,3 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before="0" w:after="0"/>
        <w:ind w:firstLine="426"/>
        <w:jc w:val="both"/>
        <w:rPr/>
      </w:pPr>
      <w:r>
        <w:rPr>
          <w:rFonts w:ascii="Times New Roman" w:hAnsi="Times New Roman"/>
          <w:sz w:val="28"/>
          <w:szCs w:val="28"/>
        </w:rPr>
        <w:t>К 2024 г. ожидаемое поступление стоков в централизованную систему составит  3918м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, среднее поступление в сутки –10,7м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3.1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поступлении сточных вод</w:t>
      </w:r>
    </w:p>
    <w:tbl>
      <w:tblPr>
        <w:tblW w:w="999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98"/>
        <w:gridCol w:w="1092"/>
        <w:gridCol w:w="1135"/>
        <w:gridCol w:w="1276"/>
        <w:gridCol w:w="1134"/>
        <w:gridCol w:w="1134"/>
        <w:gridCol w:w="1029"/>
      </w:tblGrid>
      <w:tr>
        <w:trPr>
          <w:tblHeader w:val="true"/>
          <w:trHeight w:val="349" w:hRule="atLeast"/>
        </w:trPr>
        <w:tc>
          <w:tcPr>
            <w:tcW w:w="3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6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(год)</w:t>
            </w:r>
          </w:p>
        </w:tc>
      </w:tr>
      <w:tr>
        <w:trPr>
          <w:tblHeader w:val="true"/>
          <w:trHeight w:val="349" w:hRule="atLeast"/>
        </w:trPr>
        <w:tc>
          <w:tcPr>
            <w:tcW w:w="31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>
        <w:trPr>
          <w:trHeight w:val="375" w:hRule="atLeast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Годовое поступление сточных вод,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2248,2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2248.2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3586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3918</w:t>
            </w:r>
          </w:p>
        </w:tc>
      </w:tr>
      <w:tr>
        <w:trPr>
          <w:trHeight w:val="375" w:hRule="atLeast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Среднесуточное поступление сточных вод,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6,3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9,8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10,7</w:t>
            </w:r>
          </w:p>
        </w:tc>
      </w:tr>
      <w:tr>
        <w:trPr>
          <w:trHeight w:val="375" w:hRule="atLeast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Максимальное суточное поступление сточных вод,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8,2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12,8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13,9</w:t>
            </w:r>
          </w:p>
        </w:tc>
      </w:tr>
    </w:tbl>
    <w:p>
      <w:pPr>
        <w:pStyle w:val="2"/>
        <w:jc w:val="both"/>
        <w:rPr>
          <w:rFonts w:ascii="Times New Roman" w:hAnsi="Times New Roman"/>
          <w:sz w:val="28"/>
          <w:szCs w:val="28"/>
        </w:rPr>
      </w:pPr>
      <w:bookmarkStart w:id="223" w:name="_Toc391368846"/>
      <w:bookmarkStart w:id="224" w:name="_Toc390951610"/>
      <w:bookmarkStart w:id="225" w:name="_Toc390876447"/>
      <w:r>
        <w:rPr>
          <w:rFonts w:ascii="Times New Roman" w:hAnsi="Times New Roman"/>
          <w:sz w:val="28"/>
          <w:szCs w:val="28"/>
        </w:rPr>
        <w:t>3.2 Описание структуры централизованной системы водоотведения (эксплуатационные и технологические зоны)</w:t>
      </w:r>
      <w:bookmarkEnd w:id="223"/>
      <w:bookmarkEnd w:id="224"/>
      <w:bookmarkEnd w:id="225"/>
    </w:p>
    <w:p>
      <w:pPr>
        <w:pStyle w:val="Normal"/>
        <w:spacing w:before="0" w:after="0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Дубовского сельского поселения одна эксплуатационная и технологическая зона. Изменений в ближайшие годы не ожидается, поэтому территориальная структура системы водоотведения значительно не изменится. </w:t>
      </w:r>
    </w:p>
    <w:p>
      <w:pPr>
        <w:pStyle w:val="2"/>
        <w:jc w:val="both"/>
        <w:rPr>
          <w:rFonts w:ascii="Times New Roman" w:hAnsi="Times New Roman"/>
          <w:sz w:val="28"/>
          <w:szCs w:val="28"/>
        </w:rPr>
      </w:pPr>
      <w:bookmarkStart w:id="226" w:name="_Toc391368847"/>
      <w:bookmarkStart w:id="227" w:name="_Toc390951611"/>
      <w:bookmarkStart w:id="228" w:name="_Toc390876448"/>
      <w:r>
        <w:rPr>
          <w:rFonts w:ascii="Times New Roman" w:hAnsi="Times New Roman"/>
          <w:sz w:val="28"/>
          <w:szCs w:val="28"/>
        </w:rPr>
        <w:t>3.3 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</w:r>
      <w:bookmarkEnd w:id="226"/>
      <w:bookmarkEnd w:id="227"/>
      <w:bookmarkEnd w:id="228"/>
    </w:p>
    <w:p>
      <w:pPr>
        <w:pStyle w:val="Normal"/>
        <w:spacing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требуемой мощности очистных сооружений произведен исходя из данных о фактических и прогнозных объемах пропущенных сточных вод. На данный момент ведется только механическая очистка сточных вод.. В 2022 г. планируется строительство очистных сооружений мощностью 20 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/сут. (см. таблицу 3.2).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3.2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Требуемая мощность канализационных очистных сооружений</w:t>
      </w:r>
    </w:p>
    <w:tbl>
      <w:tblPr>
        <w:tblW w:w="105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42"/>
        <w:gridCol w:w="623"/>
        <w:gridCol w:w="624"/>
        <w:gridCol w:w="625"/>
        <w:gridCol w:w="624"/>
        <w:gridCol w:w="623"/>
        <w:gridCol w:w="624"/>
        <w:gridCol w:w="625"/>
        <w:gridCol w:w="624"/>
        <w:gridCol w:w="962"/>
        <w:gridCol w:w="992"/>
        <w:gridCol w:w="1165"/>
      </w:tblGrid>
      <w:tr>
        <w:trPr>
          <w:trHeight w:val="375" w:hRule="atLeast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81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(год)</w:t>
            </w:r>
          </w:p>
        </w:tc>
      </w:tr>
      <w:tr>
        <w:trPr>
          <w:trHeight w:val="375" w:hRule="atLeast"/>
        </w:trPr>
        <w:tc>
          <w:tcPr>
            <w:tcW w:w="24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>
        <w:trPr>
          <w:trHeight w:val="839" w:hRule="atLeast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поступление сточных вод,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/сут.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6,3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6,3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10.7</w:t>
            </w:r>
          </w:p>
        </w:tc>
      </w:tr>
      <w:tr>
        <w:trPr>
          <w:trHeight w:val="871" w:hRule="atLeast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Максимальное поступление сточных вод,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/сут.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8,2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8,2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</w:tr>
      <w:tr>
        <w:trPr>
          <w:trHeight w:val="811" w:hRule="atLeast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Проектная перспективная производительность,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/сут.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>
        <w:trPr>
          <w:trHeight w:val="635" w:hRule="atLeast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Резерв мощности, тыс.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/сут.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</w:tr>
    </w:tbl>
    <w:p>
      <w:pPr>
        <w:pStyle w:val="Normal"/>
        <w:spacing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Из расчетов видно, что при прогнозе притока сточных вод построенные очистные сооружения способны обеспечить требуемую мощность. Установленное оборудование будет иметь резерв установленной мощности.</w:t>
      </w:r>
    </w:p>
    <w:p>
      <w:pPr>
        <w:pStyle w:val="2"/>
        <w:jc w:val="both"/>
        <w:rPr>
          <w:rFonts w:ascii="Times New Roman" w:hAnsi="Times New Roman"/>
          <w:sz w:val="28"/>
          <w:szCs w:val="28"/>
        </w:rPr>
      </w:pPr>
      <w:bookmarkStart w:id="229" w:name="_Toc391368848"/>
      <w:bookmarkStart w:id="230" w:name="_Toc390951612"/>
      <w:bookmarkStart w:id="231" w:name="_Toc390876449"/>
      <w:r>
        <w:rPr>
          <w:rFonts w:ascii="Times New Roman" w:hAnsi="Times New Roman"/>
          <w:sz w:val="28"/>
          <w:szCs w:val="28"/>
        </w:rPr>
        <w:t>3.4 Результаты анализа гидравлических режимов и режимов работы элементов централизованной системы водоотведения</w:t>
      </w:r>
      <w:bookmarkEnd w:id="229"/>
      <w:bookmarkEnd w:id="230"/>
      <w:bookmarkEnd w:id="231"/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Скорость движения сточных вод в самотечном трубопроводе составляет – 0,4 м/сек. В дальнейшем предполагается также самотечный режим системы водоотведения. </w:t>
      </w:r>
    </w:p>
    <w:p>
      <w:pPr>
        <w:pStyle w:val="2"/>
        <w:jc w:val="both"/>
        <w:rPr>
          <w:rFonts w:ascii="Times New Roman" w:hAnsi="Times New Roman"/>
          <w:sz w:val="28"/>
          <w:szCs w:val="28"/>
        </w:rPr>
      </w:pPr>
      <w:bookmarkStart w:id="232" w:name="_Toc391368849"/>
      <w:bookmarkStart w:id="233" w:name="_Toc390951613"/>
      <w:bookmarkStart w:id="234" w:name="_Toc390876450"/>
      <w:r>
        <w:rPr>
          <w:rFonts w:ascii="Times New Roman" w:hAnsi="Times New Roman"/>
          <w:sz w:val="28"/>
          <w:szCs w:val="28"/>
        </w:rPr>
        <w:t>3.5 Анализ резервов производственных мощностей очистных сооружений системы водоотведения и возможности расширения зоны их действия</w:t>
      </w:r>
      <w:bookmarkEnd w:id="232"/>
      <w:bookmarkEnd w:id="233"/>
      <w:bookmarkEnd w:id="234"/>
    </w:p>
    <w:p>
      <w:pPr>
        <w:pStyle w:val="Normal"/>
        <w:spacing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реконструкции очистных сооружений резерв мощности в 2024 г. составит 49%.</w:t>
      </w:r>
    </w:p>
    <w:p>
      <w:pPr>
        <w:pStyle w:val="1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235" w:name="_Toc391368850"/>
      <w:bookmarkStart w:id="236" w:name="_Toc390951614"/>
      <w:bookmarkStart w:id="237" w:name="_Toc390876451"/>
      <w:bookmarkStart w:id="238" w:name="_Toc378317433"/>
      <w:bookmarkStart w:id="239" w:name="_Toc378317200"/>
      <w:bookmarkStart w:id="240" w:name="_Toc378261214"/>
      <w:bookmarkStart w:id="241" w:name="_Toc378261029"/>
      <w:bookmarkStart w:id="242" w:name="_Toc378260936"/>
      <w:bookmarkStart w:id="243" w:name="_Toc391368850"/>
      <w:bookmarkStart w:id="244" w:name="_Toc390951614"/>
      <w:bookmarkStart w:id="245" w:name="_Toc390876451"/>
      <w:bookmarkStart w:id="246" w:name="_Toc378317433"/>
      <w:bookmarkStart w:id="247" w:name="_Toc378317200"/>
      <w:bookmarkStart w:id="248" w:name="_Toc378261214"/>
      <w:bookmarkStart w:id="249" w:name="_Toc378261029"/>
      <w:bookmarkStart w:id="250" w:name="_Toc378260936"/>
    </w:p>
    <w:p>
      <w:pPr>
        <w:pStyle w:val="Normal"/>
        <w:rPr/>
      </w:pPr>
      <w:r>
        <w:rPr/>
      </w:r>
    </w:p>
    <w:p>
      <w:pPr>
        <w:pStyle w:val="1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1"/>
        <w:keepNext w:val="false"/>
        <w:keepLines w:val="false"/>
        <w:widowControl w:val="false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1"/>
        <w:keepNext w:val="false"/>
        <w:keepLines w:val="false"/>
        <w:widowControl w:val="false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1"/>
        <w:keepNext w:val="false"/>
        <w:keepLines w:val="false"/>
        <w:widowControl w:val="false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1"/>
        <w:keepNext w:val="false"/>
        <w:keepLines w:val="false"/>
        <w:widowControl w:val="false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1"/>
        <w:keepNext w:val="false"/>
        <w:keepLines w:val="false"/>
        <w:widowControl w:val="false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1"/>
        <w:keepNext w:val="false"/>
        <w:keepLines w:val="false"/>
        <w:widowControl w:val="false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1"/>
        <w:keepNext w:val="false"/>
        <w:keepLines w:val="false"/>
        <w:widowControl w:val="false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1"/>
        <w:keepNext w:val="false"/>
        <w:keepLines w:val="false"/>
        <w:widowControl w:val="false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1"/>
        <w:keepNext w:val="false"/>
        <w:keepLines w:val="false"/>
        <w:widowControl w:val="false"/>
        <w:spacing w:before="0" w:after="0"/>
        <w:jc w:val="both"/>
        <w:rPr>
          <w:rFonts w:ascii="Times New Roman" w:hAnsi="Times New Roman"/>
        </w:rPr>
      </w:pPr>
      <w:bookmarkStart w:id="251" w:name="_Toc391368850"/>
      <w:bookmarkStart w:id="252" w:name="_Toc390951614"/>
      <w:bookmarkStart w:id="253" w:name="_Toc390876451"/>
      <w:bookmarkStart w:id="254" w:name="_Toc378317433"/>
      <w:bookmarkStart w:id="255" w:name="_Toc378317200"/>
      <w:bookmarkStart w:id="256" w:name="_Toc378261214"/>
      <w:bookmarkStart w:id="257" w:name="_Toc378261029"/>
      <w:bookmarkStart w:id="258" w:name="_Toc378260936"/>
      <w:r>
        <w:rPr>
          <w:rFonts w:ascii="Times New Roman" w:hAnsi="Times New Roman"/>
        </w:rPr>
        <w:t>4. Раздел 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>
      <w:pPr>
        <w:pStyle w:val="2"/>
        <w:jc w:val="both"/>
        <w:rPr>
          <w:rFonts w:ascii="Times New Roman" w:hAnsi="Times New Roman"/>
          <w:sz w:val="28"/>
          <w:szCs w:val="28"/>
        </w:rPr>
      </w:pPr>
      <w:bookmarkStart w:id="259" w:name="_Toc391368851"/>
      <w:bookmarkStart w:id="260" w:name="_Toc390951615"/>
      <w:bookmarkStart w:id="261" w:name="_Toc390876452"/>
      <w:r>
        <w:rPr>
          <w:rFonts w:ascii="Times New Roman" w:hAnsi="Times New Roman"/>
          <w:sz w:val="28"/>
          <w:szCs w:val="28"/>
        </w:rPr>
        <w:t>4.1 Основные направления, принципы, задачи и целевые показатели развития централизованной системы водоотведения</w:t>
      </w:r>
      <w:bookmarkEnd w:id="259"/>
      <w:bookmarkEnd w:id="260"/>
      <w:bookmarkEnd w:id="261"/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водоотведения Дубовского сельского поселения на период до 2024 года разработана в целях реализации государственной политики в сфере водоотведения, направленной на обеспечение охраны здоровья и улучшения качества жизни населения.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направление схемы водоотведения поселения разрабатывается с соблюдением следующих принципов: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обеспечение возможности подключения строящихся объектов к системе водоотведения при гарантированном объеме заявленной мощности;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повышение надежности и обеспечение бесперебойной работы объектов водоотведения;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уменьшение техногенного воздействия из-за снижения сбросов загрязняющих веществ;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улучшение качества жилищно-коммунального обслуживания населения по системе водоотведения;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качественная очистка сточных вод;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снижение износа сетей водоотведения;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создание системы управления канализацией за счет оперативного выявления и устранения технологических нарушений в работе системы;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повышение энергетической эффективности системы водоотведения.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являются: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 и модернизация канализационной сети и сооружений на них, включая запорную арматуру;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переход на эффективные и технически совершенные технологии очистки сточных вод;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очистка сточных вод, с целью приведения качества воды в р. Спассовка к нормам СанПиН 2.1.5.980-00 «Гигиенические требования к охране поверхностных вод». 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показатели развития централизованной системы водоотведения представлены в разделе 7.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Дубовском сельском поселении предусматривается дальнейшее развитие централизованной системы водоотведения.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Генерального плане предусматривается сточные воды от абонентов перекачивать канализационной насосной станцией на очистные сооружения. </w:t>
      </w:r>
    </w:p>
    <w:p>
      <w:pPr>
        <w:pStyle w:val="2"/>
        <w:jc w:val="both"/>
        <w:rPr>
          <w:rFonts w:ascii="Times New Roman" w:hAnsi="Times New Roman"/>
          <w:sz w:val="28"/>
          <w:szCs w:val="28"/>
        </w:rPr>
      </w:pPr>
      <w:bookmarkStart w:id="262" w:name="_Toc391368852"/>
      <w:bookmarkStart w:id="263" w:name="_Toc390951616"/>
      <w:bookmarkStart w:id="264" w:name="_Toc390876453"/>
      <w:r>
        <w:rPr>
          <w:rFonts w:ascii="Times New Roman" w:hAnsi="Times New Roman"/>
          <w:sz w:val="28"/>
          <w:szCs w:val="28"/>
        </w:rPr>
        <w:t>4.2 Перечень основных мероприятий по реализации схем водоотведения с разбивкой по годам, включая технические обоснования этих мероприятий</w:t>
      </w:r>
      <w:bookmarkEnd w:id="262"/>
      <w:bookmarkEnd w:id="263"/>
      <w:bookmarkEnd w:id="264"/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мероприятий:</w:t>
      </w:r>
    </w:p>
    <w:p>
      <w:pPr>
        <w:pStyle w:val="ListParagraph"/>
        <w:numPr>
          <w:ilvl w:val="0"/>
          <w:numId w:val="3"/>
        </w:numPr>
        <w:spacing w:lineRule="auto" w:line="276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Замена изношенных сетей водоотведения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=100 мм,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=50 м – 2018-2022 г.г.;</w:t>
      </w:r>
    </w:p>
    <w:p>
      <w:pPr>
        <w:pStyle w:val="ListParagraph"/>
        <w:numPr>
          <w:ilvl w:val="0"/>
          <w:numId w:val="3"/>
        </w:numPr>
        <w:spacing w:lineRule="auto" w:line="276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Установка прибора учета приема сточных вод абонентами 1 шт. – 2024 г.;</w:t>
      </w:r>
    </w:p>
    <w:p>
      <w:pPr>
        <w:pStyle w:val="ListParagraph"/>
        <w:numPr>
          <w:ilvl w:val="0"/>
          <w:numId w:val="3"/>
        </w:numPr>
        <w:spacing w:lineRule="auto" w:line="276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Инвентаризация системы водоотведения – 2017 г.;</w:t>
      </w:r>
    </w:p>
    <w:p>
      <w:pPr>
        <w:pStyle w:val="ListParagraph"/>
        <w:numPr>
          <w:ilvl w:val="0"/>
          <w:numId w:val="3"/>
        </w:numPr>
        <w:spacing w:lineRule="auto" w:line="276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Полный анализ проб воды в месте сброса сточных вод – 2017 г.</w:t>
      </w:r>
    </w:p>
    <w:p>
      <w:pPr>
        <w:pStyle w:val="ListParagraph"/>
        <w:spacing w:lineRule="auto" w:line="276"/>
        <w:ind w:left="714" w:hanging="0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Очистные сооружения канализации</w:t>
      </w:r>
    </w:p>
    <w:p>
      <w:pPr>
        <w:pStyle w:val="ListParagraph"/>
        <w:numPr>
          <w:ilvl w:val="0"/>
          <w:numId w:val="3"/>
        </w:numPr>
        <w:spacing w:lineRule="auto" w:line="276"/>
        <w:ind w:left="714" w:hanging="357"/>
        <w:jc w:val="both"/>
        <w:rPr>
          <w:sz w:val="28"/>
          <w:szCs w:val="28"/>
        </w:rPr>
      </w:pPr>
      <w:r>
        <w:rPr>
          <w:i/>
          <w:sz w:val="28"/>
          <w:szCs w:val="28"/>
        </w:rPr>
        <w:t>1 вариант:</w:t>
      </w:r>
      <w:r>
        <w:rPr>
          <w:sz w:val="28"/>
          <w:szCs w:val="28"/>
        </w:rPr>
        <w:t xml:space="preserve"> Устройство полей подземной фильтрации  и биологических прудов, в т.ч. организация зоны санитарной охраны – 2016-2018 г.г.;</w:t>
      </w:r>
    </w:p>
    <w:p>
      <w:pPr>
        <w:pStyle w:val="ListParagraph"/>
        <w:numPr>
          <w:ilvl w:val="0"/>
          <w:numId w:val="3"/>
        </w:numPr>
        <w:spacing w:lineRule="auto" w:line="276"/>
        <w:ind w:left="714" w:hanging="357"/>
        <w:jc w:val="both"/>
        <w:rPr>
          <w:sz w:val="28"/>
          <w:szCs w:val="28"/>
        </w:rPr>
      </w:pPr>
      <w:r>
        <w:rPr>
          <w:i/>
          <w:sz w:val="28"/>
          <w:szCs w:val="28"/>
        </w:rPr>
        <w:t>2 вариант:</w:t>
      </w:r>
      <w:r>
        <w:rPr>
          <w:sz w:val="28"/>
          <w:szCs w:val="28"/>
        </w:rPr>
        <w:t xml:space="preserve"> Строительство очистных канализационных сооружений мощностью 20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/сут. в т.ч. организация зоны санитарной охраны – 2016-2019 г.г.</w:t>
      </w:r>
    </w:p>
    <w:p>
      <w:pPr>
        <w:pStyle w:val="ListParagraph"/>
        <w:spacing w:lineRule="auto" w:line="276"/>
        <w:ind w:left="71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jc w:val="both"/>
        <w:rPr>
          <w:rFonts w:ascii="Times New Roman" w:hAnsi="Times New Roman"/>
          <w:sz w:val="28"/>
          <w:szCs w:val="28"/>
        </w:rPr>
      </w:pPr>
      <w:bookmarkStart w:id="265" w:name="_Toc391368853"/>
      <w:bookmarkStart w:id="266" w:name="_Toc390951617"/>
      <w:bookmarkStart w:id="267" w:name="_Toc390876454"/>
      <w:r>
        <w:rPr>
          <w:rFonts w:ascii="Times New Roman" w:hAnsi="Times New Roman"/>
          <w:sz w:val="28"/>
          <w:szCs w:val="28"/>
        </w:rPr>
        <w:t>4.3 Технические обоснования основных мероприятий по реализации схем водоотведения</w:t>
      </w:r>
      <w:bookmarkEnd w:id="265"/>
      <w:bookmarkEnd w:id="266"/>
      <w:bookmarkEnd w:id="267"/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системе водоотведения Дубовского сельского поселения большая часть технологических нарушений возникает в канализационных сетях (износ составляет более 70 %), то очевидным выводом является капитальный ремонт участков канализационных сетей.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строительства и реконструкции имеющихся объектов системы водоотведения является повышение надежности системы водоотведения и очистки сточных вод для снижения негативного воздействия на окружающею среду (прекращение сброса неочищенных сточных вод).</w:t>
      </w:r>
    </w:p>
    <w:p>
      <w:pPr>
        <w:pStyle w:val="2"/>
        <w:jc w:val="both"/>
        <w:rPr>
          <w:rFonts w:ascii="Times New Roman" w:hAnsi="Times New Roman"/>
          <w:sz w:val="28"/>
          <w:szCs w:val="28"/>
        </w:rPr>
      </w:pPr>
      <w:bookmarkStart w:id="268" w:name="_Toc391368854"/>
      <w:bookmarkStart w:id="269" w:name="_Toc390951618"/>
      <w:bookmarkStart w:id="270" w:name="_Toc390876455"/>
      <w:r>
        <w:rPr>
          <w:rFonts w:ascii="Times New Roman" w:hAnsi="Times New Roman"/>
          <w:sz w:val="28"/>
          <w:szCs w:val="28"/>
        </w:rPr>
        <w:t>4.4 Сведения о вновь строящихся, реконструируемых и предлагаемых к выводу из эксплуатации объектах централизованной системы водоотведения</w:t>
      </w:r>
      <w:bookmarkEnd w:id="268"/>
      <w:bookmarkEnd w:id="269"/>
      <w:bookmarkEnd w:id="270"/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объектов по строительству и реконструкции системы водоснабжения: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eastAsia="TimesNewRomanPSMT"/>
          <w:sz w:val="28"/>
          <w:szCs w:val="28"/>
        </w:rPr>
      </w:pPr>
      <w:r>
        <w:rPr>
          <w:rFonts w:eastAsia="TimesNewRomanPSMT" w:ascii="Times New Roman" w:hAnsi="Times New Roman"/>
          <w:sz w:val="28"/>
          <w:szCs w:val="28"/>
        </w:rPr>
        <w:t>- строительство очистных сооружений;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eastAsia="TimesNewRomanPSMT"/>
          <w:sz w:val="28"/>
          <w:szCs w:val="28"/>
        </w:rPr>
      </w:pPr>
      <w:r>
        <w:rPr>
          <w:rFonts w:eastAsia="TimesNewRomanPSMT" w:ascii="Times New Roman" w:hAnsi="Times New Roman"/>
          <w:sz w:val="28"/>
          <w:szCs w:val="28"/>
        </w:rPr>
        <w:t>- реконструкция сети водоотведения.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 из эксплуатации существующих объектов водоотведения в Дубовском сельском поселении в период 2014-2024 г.г. не планируется.</w:t>
      </w:r>
    </w:p>
    <w:p>
      <w:pPr>
        <w:pStyle w:val="2"/>
        <w:jc w:val="both"/>
        <w:rPr>
          <w:rFonts w:ascii="Times New Roman" w:hAnsi="Times New Roman"/>
          <w:sz w:val="28"/>
          <w:szCs w:val="28"/>
        </w:rPr>
      </w:pPr>
      <w:bookmarkStart w:id="271" w:name="_Toc391368855"/>
      <w:bookmarkStart w:id="272" w:name="_Toc390951619"/>
      <w:bookmarkStart w:id="273" w:name="_Toc390876456"/>
      <w:r>
        <w:rPr>
          <w:rFonts w:ascii="Times New Roman" w:hAnsi="Times New Roman"/>
          <w:sz w:val="28"/>
          <w:szCs w:val="28"/>
        </w:rPr>
        <w:t>4.5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bookmarkEnd w:id="271"/>
      <w:bookmarkEnd w:id="272"/>
      <w:bookmarkEnd w:id="273"/>
    </w:p>
    <w:p>
      <w:pPr>
        <w:pStyle w:val="Normal"/>
        <w:spacing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объектах системы водоотведения Дубовского сельского поселения системы диспетчеризации, телемеханизации и автоматизированные системы управления режимами водоотведения не применяются. </w:t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современной автоматизированной системы оперативного диспетчерского управления водоотведением (АСОДУ) Дубовского сельского поселения позволило бы экономить энергетические ресурсы, наладить контроль и управление всей системой водоотведения, повысить надежность ее работы.</w:t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задачей внедрения АСОДУ является:</w:t>
      </w:r>
    </w:p>
    <w:p>
      <w:pPr>
        <w:pStyle w:val="ListParagraph"/>
        <w:numPr>
          <w:ilvl w:val="0"/>
          <w:numId w:val="12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заданного технологического режима и нормальных условий работы сооружений, установок, основного и вспомогательного оборудования и коммуникаций;</w:t>
      </w:r>
    </w:p>
    <w:p>
      <w:pPr>
        <w:pStyle w:val="ListParagraph"/>
        <w:numPr>
          <w:ilvl w:val="0"/>
          <w:numId w:val="12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сигнализация отклонений и нарушений от заданного технологического режима и нормальных условий работы сооружений, установок, оборудования и коммуникаций;</w:t>
      </w:r>
    </w:p>
    <w:p>
      <w:pPr>
        <w:pStyle w:val="ListParagraph"/>
        <w:numPr>
          <w:ilvl w:val="0"/>
          <w:numId w:val="12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сигнализация возникновения аварийных ситуаций на контролируемых объектах;</w:t>
      </w:r>
    </w:p>
    <w:p>
      <w:pPr>
        <w:pStyle w:val="ListParagraph"/>
        <w:numPr>
          <w:ilvl w:val="0"/>
          <w:numId w:val="12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оперативного устранения отклонений и нарушений от заданных условий.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комплекс управления возможен при строительстве биологических очистных сооружений.</w:t>
      </w:r>
    </w:p>
    <w:p>
      <w:pPr>
        <w:pStyle w:val="2"/>
        <w:jc w:val="both"/>
        <w:rPr>
          <w:rFonts w:ascii="Times New Roman" w:hAnsi="Times New Roman"/>
          <w:sz w:val="28"/>
          <w:szCs w:val="28"/>
        </w:rPr>
      </w:pPr>
      <w:bookmarkStart w:id="274" w:name="_Toc391368856"/>
      <w:bookmarkStart w:id="275" w:name="_Toc390951620"/>
      <w:bookmarkStart w:id="276" w:name="_Toc390876457"/>
      <w:r>
        <w:rPr>
          <w:rFonts w:ascii="Times New Roman" w:hAnsi="Times New Roman"/>
          <w:sz w:val="28"/>
          <w:szCs w:val="28"/>
        </w:rPr>
        <w:t>4.6 Описание вариантов маршрутов прохождения трубопроводов (трасс) по территории поселения, расположения намечаемых площадок под строительство сооружений водоотведения и их обоснование</w:t>
      </w:r>
      <w:bookmarkEnd w:id="274"/>
      <w:bookmarkEnd w:id="275"/>
      <w:bookmarkEnd w:id="276"/>
    </w:p>
    <w:p>
      <w:pPr>
        <w:pStyle w:val="Normal"/>
        <w:spacing w:before="0" w:after="0"/>
        <w:ind w:firstLine="426"/>
        <w:jc w:val="both"/>
        <w:rPr>
          <w:rFonts w:ascii="Times New Roman" w:hAnsi="Times New Roman" w:eastAsia="TimesNewRomanPSMT"/>
          <w:sz w:val="28"/>
          <w:szCs w:val="28"/>
        </w:rPr>
      </w:pPr>
      <w:r>
        <w:rPr>
          <w:rFonts w:eastAsia="TimesNewRomanPSMT" w:ascii="Times New Roman" w:hAnsi="Times New Roman"/>
          <w:sz w:val="28"/>
          <w:szCs w:val="28"/>
        </w:rPr>
        <w:t>На сегодняшний день износ существующих сетей составляет более 70 %. Для обеспечения нормальной работы требуется реконструкция системы водоотведения.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eastAsia="TimesNewRomanPSMT"/>
          <w:sz w:val="28"/>
          <w:szCs w:val="28"/>
        </w:rPr>
      </w:pPr>
      <w:r>
        <w:rPr>
          <w:rFonts w:eastAsia="TimesNewRomanPSMT" w:ascii="Times New Roman" w:hAnsi="Times New Roman"/>
          <w:sz w:val="28"/>
          <w:szCs w:val="28"/>
        </w:rPr>
        <w:t>Сети водоотведения будут перекладываться согласно графика мероприятий (см. таблицу 4.1).</w:t>
      </w:r>
    </w:p>
    <w:p>
      <w:pPr>
        <w:pStyle w:val="Normal"/>
        <w:spacing w:before="0" w:after="0"/>
        <w:ind w:firstLine="426"/>
        <w:jc w:val="right"/>
        <w:rPr>
          <w:rFonts w:ascii="Times New Roman" w:hAnsi="Times New Roman" w:eastAsia="TimesNewRomanPSMT"/>
          <w:sz w:val="28"/>
          <w:szCs w:val="28"/>
        </w:rPr>
      </w:pPr>
      <w:r>
        <w:rPr>
          <w:rFonts w:eastAsia="TimesNewRomanPSMT" w:ascii="Times New Roman" w:hAnsi="Times New Roman"/>
          <w:sz w:val="28"/>
          <w:szCs w:val="28"/>
        </w:rPr>
        <w:t>Таблица 4.1</w:t>
      </w:r>
    </w:p>
    <w:p>
      <w:pPr>
        <w:pStyle w:val="Normal"/>
        <w:spacing w:before="0" w:after="0"/>
        <w:ind w:firstLine="426"/>
        <w:jc w:val="center"/>
        <w:rPr>
          <w:rFonts w:ascii="Times New Roman" w:hAnsi="Times New Roman" w:eastAsia="TimesNewRomanPSM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Протяженность сетей к замене за период 2014-2024 г.г.</w:t>
      </w:r>
    </w:p>
    <w:tbl>
      <w:tblPr>
        <w:tblW w:w="110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25"/>
        <w:gridCol w:w="771"/>
        <w:gridCol w:w="770"/>
        <w:gridCol w:w="771"/>
        <w:gridCol w:w="772"/>
        <w:gridCol w:w="770"/>
        <w:gridCol w:w="771"/>
        <w:gridCol w:w="772"/>
        <w:gridCol w:w="1017"/>
        <w:gridCol w:w="709"/>
        <w:gridCol w:w="991"/>
        <w:gridCol w:w="1416"/>
      </w:tblGrid>
      <w:tr>
        <w:trPr>
          <w:trHeight w:val="202" w:hRule="atLeast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95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Период (год)</w:t>
            </w:r>
          </w:p>
        </w:tc>
      </w:tr>
      <w:tr>
        <w:trPr>
          <w:trHeight w:val="219" w:hRule="atLeast"/>
        </w:trPr>
        <w:tc>
          <w:tcPr>
            <w:tcW w:w="1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>
        <w:trPr>
          <w:trHeight w:val="210" w:hRule="atLeast"/>
        </w:trPr>
        <w:tc>
          <w:tcPr>
            <w:tcW w:w="110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с. Дубовское</w:t>
            </w:r>
          </w:p>
        </w:tc>
      </w:tr>
      <w:tr>
        <w:trPr>
          <w:trHeight w:val="210" w:hRule="atLeast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Кол-во, км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00,1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before="0" w:after="0"/>
        <w:ind w:firstLine="426"/>
        <w:jc w:val="both"/>
        <w:rPr>
          <w:rFonts w:ascii="Times New Roman" w:hAnsi="Times New Roman" w:eastAsia="TimesNewRomanPSMT"/>
          <w:sz w:val="28"/>
          <w:szCs w:val="28"/>
        </w:rPr>
      </w:pPr>
      <w:r>
        <w:rPr>
          <w:rFonts w:eastAsia="TimesNewRomanPSMT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eastAsia="TimesNewRomanPSMT"/>
          <w:sz w:val="28"/>
          <w:szCs w:val="28"/>
        </w:rPr>
      </w:pPr>
      <w:r>
        <w:rPr>
          <w:rFonts w:eastAsia="TimesNewRomanPSMT" w:ascii="Times New Roman" w:hAnsi="Times New Roman"/>
          <w:sz w:val="28"/>
          <w:szCs w:val="28"/>
        </w:rPr>
        <w:t>Прокладка дополнительных трубопроводов в связи с отсутствием средств планируется после 2024 года.</w:t>
      </w:r>
    </w:p>
    <w:p>
      <w:pPr>
        <w:pStyle w:val="2"/>
        <w:jc w:val="both"/>
        <w:rPr>
          <w:rFonts w:ascii="Times New Roman" w:hAnsi="Times New Roman"/>
          <w:sz w:val="28"/>
          <w:szCs w:val="28"/>
        </w:rPr>
      </w:pPr>
      <w:bookmarkStart w:id="277" w:name="_Toc391368857"/>
      <w:bookmarkStart w:id="278" w:name="_Toc390951621"/>
      <w:bookmarkStart w:id="279" w:name="_Toc390876458"/>
      <w:r>
        <w:rPr>
          <w:rFonts w:ascii="Times New Roman" w:hAnsi="Times New Roman"/>
          <w:sz w:val="28"/>
          <w:szCs w:val="28"/>
        </w:rPr>
        <w:t>4.7 Границы и характеристики охранных зон сетей и сооружений централизованной системы водоотведения</w:t>
      </w:r>
      <w:bookmarkEnd w:id="277"/>
      <w:bookmarkEnd w:id="278"/>
      <w:bookmarkEnd w:id="279"/>
    </w:p>
    <w:p>
      <w:pPr>
        <w:pStyle w:val="Normal"/>
        <w:spacing w:before="0" w:after="0"/>
        <w:ind w:firstLine="425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Санитарно-защитная зона очистных сооружений в соответствии с СанПин 2.2.1/2.1.1.1200-03 «Санитарно-защитные зоны и санитарная классификация предприятий, сооружений и иных объектов» должна составлять 200 м (поля фильтрации – 50 м). После реконструкции очистных сооружений санитарно-защитная зона будет соответствовать нормативным параметрам.</w:t>
      </w:r>
    </w:p>
    <w:p>
      <w:pPr>
        <w:pStyle w:val="2"/>
        <w:jc w:val="both"/>
        <w:rPr>
          <w:rFonts w:ascii="Times New Roman" w:hAnsi="Times New Roman"/>
          <w:sz w:val="28"/>
          <w:szCs w:val="28"/>
        </w:rPr>
      </w:pPr>
      <w:bookmarkStart w:id="280" w:name="_Toc391368858"/>
      <w:bookmarkStart w:id="281" w:name="_Toc390951622"/>
      <w:bookmarkStart w:id="282" w:name="_Toc390876459"/>
      <w:r>
        <w:rPr>
          <w:rFonts w:ascii="Times New Roman" w:hAnsi="Times New Roman"/>
          <w:sz w:val="28"/>
          <w:szCs w:val="28"/>
        </w:rPr>
        <w:t>4.8 Границы планируемых зон размещения объектов централизованной системы водоотведения</w:t>
      </w:r>
      <w:bookmarkEnd w:id="280"/>
      <w:bookmarkEnd w:id="281"/>
      <w:bookmarkEnd w:id="282"/>
    </w:p>
    <w:p>
      <w:pPr>
        <w:pStyle w:val="Normal"/>
        <w:spacing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планируемых зон размещения объектов централизованной системы водоотведения приведены в графической части.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1101" w:leader="none"/>
        </w:tabs>
        <w:rPr/>
      </w:pPr>
      <w:r>
        <w:rPr/>
        <w:tab/>
      </w:r>
    </w:p>
    <w:p>
      <w:pPr>
        <w:pStyle w:val="1"/>
        <w:spacing w:before="120" w:after="0"/>
        <w:jc w:val="both"/>
        <w:rPr>
          <w:rFonts w:ascii="Times New Roman" w:hAnsi="Times New Roman"/>
        </w:rPr>
      </w:pPr>
      <w:bookmarkStart w:id="283" w:name="_Toc391368859"/>
      <w:bookmarkStart w:id="284" w:name="_Toc390951623"/>
      <w:bookmarkStart w:id="285" w:name="_Toc390876460"/>
      <w:bookmarkStart w:id="286" w:name="_Toc378317434"/>
      <w:bookmarkStart w:id="287" w:name="_Toc378317201"/>
      <w:bookmarkStart w:id="288" w:name="_Toc378261215"/>
      <w:bookmarkStart w:id="289" w:name="_Toc378261030"/>
      <w:bookmarkStart w:id="290" w:name="_Toc378260937"/>
      <w:r>
        <w:rPr>
          <w:rFonts w:ascii="Times New Roman" w:hAnsi="Times New Roman"/>
        </w:rPr>
        <w:t>5. Экологические аспекты мероприятий по строительству и реконструкции объектов централизованной системы водоотведения</w:t>
      </w:r>
      <w:bookmarkEnd w:id="283"/>
      <w:bookmarkEnd w:id="284"/>
      <w:bookmarkEnd w:id="285"/>
      <w:bookmarkEnd w:id="286"/>
      <w:bookmarkEnd w:id="287"/>
      <w:bookmarkEnd w:id="288"/>
      <w:bookmarkEnd w:id="289"/>
      <w:bookmarkEnd w:id="290"/>
    </w:p>
    <w:p>
      <w:pPr>
        <w:pStyle w:val="Normal"/>
        <w:spacing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снижения сбросов загрязняющих веществ и микроорганизмов в р. Спассовка необходимо выполнить строительство очистных сооружений с внедрением новых технологий.</w:t>
      </w:r>
    </w:p>
    <w:p>
      <w:pPr>
        <w:pStyle w:val="2"/>
        <w:jc w:val="both"/>
        <w:rPr>
          <w:rFonts w:ascii="Times New Roman" w:hAnsi="Times New Roman"/>
          <w:sz w:val="28"/>
          <w:szCs w:val="28"/>
        </w:rPr>
      </w:pPr>
      <w:bookmarkStart w:id="291" w:name="_Toc391368860"/>
      <w:bookmarkStart w:id="292" w:name="_Toc390951624"/>
      <w:bookmarkStart w:id="293" w:name="_Toc390876461"/>
      <w:r>
        <w:rPr>
          <w:rFonts w:ascii="Times New Roman" w:hAnsi="Times New Roman"/>
          <w:sz w:val="28"/>
          <w:szCs w:val="28"/>
        </w:rPr>
        <w:t>5.1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</w:r>
      <w:bookmarkEnd w:id="291"/>
      <w:bookmarkEnd w:id="292"/>
      <w:bookmarkEnd w:id="293"/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Замена изношенных канализационных сетей сократит сброс загрязняющих веществ в окружающую среду, соответственно, снизит и вредное воздействие на окружающую среду.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строительство очистных сооружений с. Дубовское должно обеспечить требуемые показатели качества очистки сточных вод согласно нормативным данным.</w:t>
      </w:r>
    </w:p>
    <w:p>
      <w:pPr>
        <w:pStyle w:val="Normal"/>
        <w:spacing w:before="0" w:after="0"/>
        <w:ind w:firstLine="426"/>
        <w:jc w:val="center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Естественная очистка сточных вод</w:t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Биологическая очистка сточных вод в естественных условиях может осуществляться в биологических прудах и сооружениях подземной фильтрации.</w:t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очистки сточных вод по первому варианту планируется строительство сооружений: поля подземной фильтрации. Сточную воду направляют для предварительного осветления в септик. Осветленная вода поступает в сеть уложенных на глубине 0,3—1,2 м трубопроводов с незаделанными стыками, через которые сточная вода проникает в грунт, где происходит ее дальнейшая очистка. Очищенная сточная вода не собирается в осушительную сеть, а просачивается в толщу грунта или частично уходит с грунтовым потоком.</w:t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Сточная вода в поля фильтрации движется самотеком, в связи с чем не требуются станции перекачки. </w:t>
      </w:r>
    </w:p>
    <w:p>
      <w:pPr>
        <w:pStyle w:val="Normal"/>
        <w:spacing w:before="0" w:after="0"/>
        <w:ind w:firstLine="426"/>
        <w:jc w:val="center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Сооружения глубокой биологической очистки</w:t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Сточные воды вначале поступают на очистную станцию, где предварительно обрабатываются, т. е. проходят комплекс сооружений. </w:t>
      </w:r>
    </w:p>
    <w:p>
      <w:pPr>
        <w:pStyle w:val="Style26"/>
        <w:spacing w:lineRule="auto" w:line="276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Решетки предназначены для задержания крупных фракций, находящихся в сточной жидкости, сбора в контейнер и вывоза их на свалку. Далее сточная жидкость поступает на вертикальные песколовки с круговым движением воды. В песколовках происходит выделение из сточных вод минеральных веществ – песка. Песок с песколовок выпускается на песковую площадку. После песколовок сточная жидкость подается в первичный отстойник. Сырой осадок выпускается из первичных отстойников в приемный резервуар сырого осадка, оттуда насосами перекачивается на иловые площадки. Иловые площадки представляют собой участки земли (карты – 2 шт.) размерами (10х20 м) окруженные со всех сторон земляными валами. Влага из осадка частично просачивается в грунт, но большая часть ее удаляется за счет испарения. Объем осадка при этом уменьшается. Подсушенный осадок получает структуру влажной земли.</w:t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прохождения через сооружения механической очистки сточные воды на направляются на установку биологической очистки и далее очищаются. Сначала через аэротенки, где происходят процессы окисления азота и удаления фосфора под воздействием микроорганизмов. Потом на вторичные отстойники, которые предназначены для разделения иловой смеси после аэротенков на активный ил и очищенные сточные воды, избыточный активный ил направляется в илоуплотнитель для снижения влажности и далее на иловые площадки. Очищенные воды после вторичных отстойников попадает в блок доочистки (ультрафильтрационные модули), где происходит переработка или утилизация загрязнений. После блока доочистки воды дополнительно блок ультрафиолетового обеззараживания и по самотечному коллектору сбрасываются в р. Спассовка.</w:t>
      </w:r>
    </w:p>
    <w:p>
      <w:pPr>
        <w:pStyle w:val="2"/>
        <w:jc w:val="both"/>
        <w:rPr>
          <w:rFonts w:ascii="Times New Roman" w:hAnsi="Times New Roman"/>
          <w:sz w:val="28"/>
          <w:szCs w:val="28"/>
        </w:rPr>
      </w:pPr>
      <w:bookmarkStart w:id="294" w:name="_Toc391368861"/>
      <w:bookmarkStart w:id="295" w:name="_Toc390951625"/>
      <w:bookmarkStart w:id="296" w:name="_Toc390876462"/>
      <w:r>
        <w:rPr>
          <w:rFonts w:ascii="Times New Roman" w:hAnsi="Times New Roman"/>
          <w:sz w:val="28"/>
          <w:szCs w:val="28"/>
        </w:rPr>
        <w:t>5.2 Сведения о применении методов, безопасных для окружающей среды, при утилизации осадков сточных вод</w:t>
      </w:r>
      <w:bookmarkEnd w:id="294"/>
      <w:bookmarkEnd w:id="295"/>
      <w:bookmarkEnd w:id="296"/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работы очистных сооружений и устройств является появление осадка. Самым безопасным способом является складирование на иловых площадках с последующей рекультивацией.</w:t>
      </w:r>
    </w:p>
    <w:p>
      <w:pPr>
        <w:pStyle w:val="1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297" w:name="_Toc391368862"/>
      <w:bookmarkStart w:id="298" w:name="_Toc390951626"/>
      <w:bookmarkStart w:id="299" w:name="_Toc390876463"/>
      <w:bookmarkStart w:id="300" w:name="_Toc391368862"/>
      <w:bookmarkStart w:id="301" w:name="_Toc390951626"/>
      <w:bookmarkStart w:id="302" w:name="_Toc390876463"/>
    </w:p>
    <w:p>
      <w:pPr>
        <w:pStyle w:val="1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1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1"/>
        <w:keepNext w:val="false"/>
        <w:keepLines w:val="false"/>
        <w:widowControl w:val="false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1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1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/>
      </w:pPr>
      <w:r>
        <w:rPr/>
      </w:r>
    </w:p>
    <w:p>
      <w:pPr>
        <w:pStyle w:val="1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1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1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1"/>
        <w:keepNext w:val="false"/>
        <w:keepLines w:val="false"/>
        <w:widowControl w:val="false"/>
        <w:spacing w:before="120" w:after="0"/>
        <w:jc w:val="both"/>
        <w:rPr>
          <w:rFonts w:ascii="Times New Roman" w:hAnsi="Times New Roman"/>
        </w:rPr>
      </w:pPr>
      <w:bookmarkStart w:id="303" w:name="_Toc391368862"/>
      <w:bookmarkStart w:id="304" w:name="_Toc390951626"/>
      <w:bookmarkStart w:id="305" w:name="_Toc390876463"/>
      <w:r>
        <w:rPr>
          <w:rFonts w:ascii="Times New Roman" w:hAnsi="Times New Roman"/>
        </w:rPr>
        <w:t>6. 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  <w:bookmarkEnd w:id="303"/>
      <w:bookmarkEnd w:id="304"/>
      <w:bookmarkEnd w:id="305"/>
    </w:p>
    <w:p>
      <w:pPr>
        <w:pStyle w:val="Normal"/>
        <w:spacing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выработанными направлениями развития системы водоотведения может быть сформирован определенный объем строительства, реконструкции и модернизации отдельных объектов централизованной системы водоотведения. 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в предыдущие годы проводилась работа по ремонту системы водоснабжения. В году 2013 была сделана локальная прочистка сетей водоотведения в связи с засором, а также чистка канализационных колодцев.</w:t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 Администрации поселения разработана программа «</w:t>
      </w:r>
      <w:r>
        <w:rPr>
          <w:rFonts w:ascii="Times New Roman" w:hAnsi="Times New Roman"/>
          <w:bCs/>
          <w:sz w:val="28"/>
          <w:szCs w:val="28"/>
        </w:rPr>
        <w:t>Программа комплексного развития систем коммунальной инфраструктуры Дубовского сельского поселения на 2013-2018 г.г.».</w:t>
      </w:r>
      <w:r>
        <w:rPr>
          <w:rFonts w:ascii="Times New Roman" w:hAnsi="Times New Roman"/>
          <w:bCs/>
          <w:smallCap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Данная программа утверждена муниципальным советом решением №160 от 30.08.2013г. 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мероприятий с предварительной оценкой объемов проектных и строительно-монтажных работ содержится в таблицах 6.1 и 6.2. 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Сметная стоимость строительства и реконструкции объектов определена в ценах 2014 года. За основу принимаются сметы по имеющейся проектно-сметной документации и сметы-аналоги мероприятий (объектов). 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NewRomanPSMT" w:ascii="Times New Roman" w:hAnsi="Times New Roman"/>
          <w:sz w:val="28"/>
          <w:szCs w:val="28"/>
        </w:rPr>
        <w:t>Комплекс расходов, связанных с проведением мероприятий включает:</w:t>
      </w:r>
    </w:p>
    <w:p>
      <w:pPr>
        <w:pStyle w:val="ListParagraph"/>
        <w:numPr>
          <w:ilvl w:val="0"/>
          <w:numId w:val="10"/>
        </w:numPr>
        <w:spacing w:lineRule="auto" w:line="276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проектно-изыскательские работы;</w:t>
      </w:r>
    </w:p>
    <w:p>
      <w:pPr>
        <w:pStyle w:val="ListParagraph"/>
        <w:numPr>
          <w:ilvl w:val="0"/>
          <w:numId w:val="10"/>
        </w:numPr>
        <w:spacing w:lineRule="auto" w:line="276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строительно-монтажные работы;</w:t>
      </w:r>
    </w:p>
    <w:p>
      <w:pPr>
        <w:pStyle w:val="ListParagraph"/>
        <w:numPr>
          <w:ilvl w:val="0"/>
          <w:numId w:val="10"/>
        </w:numPr>
        <w:spacing w:lineRule="auto" w:line="276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работы по замене оборудования с улучшением технико-экономических характеристик;</w:t>
      </w:r>
    </w:p>
    <w:p>
      <w:pPr>
        <w:pStyle w:val="ListParagraph"/>
        <w:numPr>
          <w:ilvl w:val="0"/>
          <w:numId w:val="10"/>
        </w:numPr>
        <w:spacing w:lineRule="auto" w:line="276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приобретение материалов и оборудования;</w:t>
      </w:r>
    </w:p>
    <w:p>
      <w:pPr>
        <w:pStyle w:val="ListParagraph"/>
        <w:numPr>
          <w:ilvl w:val="0"/>
          <w:numId w:val="10"/>
        </w:numPr>
        <w:spacing w:lineRule="auto" w:line="276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пусконаладочные работы;</w:t>
      </w:r>
    </w:p>
    <w:p>
      <w:pPr>
        <w:pStyle w:val="ListParagraph"/>
        <w:numPr>
          <w:ilvl w:val="0"/>
          <w:numId w:val="10"/>
        </w:numPr>
        <w:spacing w:lineRule="auto" w:line="276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дополнительные налоговые платежи, возникающие от увеличения выручки в связи с реализацией программы.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eastAsia="TimesNewRomanPSMT"/>
          <w:sz w:val="28"/>
          <w:szCs w:val="28"/>
        </w:rPr>
      </w:pPr>
      <w:r>
        <w:rPr>
          <w:rFonts w:eastAsia="TimesNewRomanPSMT" w:ascii="Times New Roman" w:hAnsi="Times New Roman"/>
          <w:sz w:val="28"/>
          <w:szCs w:val="28"/>
        </w:rPr>
        <w:t>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Рассматривается 2 варианта очистных сооружений: сооружения подземной фильтрации (естественная очистка сточных вод) и сооружения глубокой биологической очистки.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6.1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модернизации системы водоотведения за 2014-2024 г.г.</w:t>
      </w:r>
    </w:p>
    <w:tbl>
      <w:tblPr>
        <w:tblW w:w="993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793"/>
        <w:gridCol w:w="1450"/>
        <w:gridCol w:w="1523"/>
        <w:gridCol w:w="1656"/>
        <w:gridCol w:w="843"/>
        <w:gridCol w:w="1667"/>
      </w:tblGrid>
      <w:tr>
        <w:trPr>
          <w:tblHeader w:val="true"/>
          <w:trHeight w:val="577" w:hRule="atLeast"/>
        </w:trPr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Затраты, тыс. руб.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Достигаемый эффект,</w:t>
            </w:r>
          </w:p>
        </w:tc>
      </w:tr>
      <w:tr>
        <w:trPr>
          <w:tblHeader w:val="true"/>
          <w:trHeight w:val="2523" w:hRule="atLeast"/>
          <w:cantSplit w:val="true"/>
        </w:trPr>
        <w:tc>
          <w:tcPr>
            <w:tcW w:w="27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Строительно-монтажные и наладочные работы (включая демонтаж сущ. Оборудования)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(в том числе проектирование)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</w:p>
        </w:tc>
        <w:tc>
          <w:tcPr>
            <w:tcW w:w="16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Сбор, транспортировка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Замена изношенных сетей водоотведения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=100 мм,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=50 м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284,9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Предотвращение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потерь канализации</w:t>
            </w:r>
          </w:p>
        </w:tc>
      </w:tr>
      <w:tr>
        <w:trPr/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прибора учета приема сточных вод на очистных сооружениях, 1 шт.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Контроль объема поступающих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стоков</w:t>
            </w:r>
          </w:p>
        </w:tc>
      </w:tr>
      <w:tr>
        <w:trPr>
          <w:trHeight w:val="467" w:hRule="atLeast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Инвентаризация системы водоотведения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Учет и оценка состояния системы</w:t>
            </w:r>
          </w:p>
        </w:tc>
      </w:tr>
      <w:tr>
        <w:trPr>
          <w:trHeight w:val="467" w:hRule="atLeast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Полный анализ проб воды в р. Спассовка в месте сброса сточных вод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Контроль качества воды</w:t>
            </w:r>
          </w:p>
        </w:tc>
      </w:tr>
      <w:tr>
        <w:trPr>
          <w:trHeight w:val="467" w:hRule="atLeast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86,6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427,6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235" w:hRule="atLeast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Очистные сооружения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467" w:hRule="atLeast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 вариант: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Устройство полей подземной фильтрации, в т.ч. организация зоны санитарной охраны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1883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воды</w:t>
            </w:r>
          </w:p>
        </w:tc>
      </w:tr>
      <w:tr>
        <w:trPr>
          <w:trHeight w:val="467" w:hRule="atLeast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 вариант: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Строительство очистных канализационных сооружений мощностью 20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/сут. в т.ч. организация зоны санитарной охраны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5591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2746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8663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воды</w:t>
            </w:r>
          </w:p>
        </w:tc>
      </w:tr>
      <w:tr>
        <w:trPr>
          <w:trHeight w:val="281" w:hRule="atLeast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Сбор, транспортировка +1 вариант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1205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874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231,6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2310,6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воды</w:t>
            </w:r>
          </w:p>
        </w:tc>
      </w:tr>
      <w:tr>
        <w:trPr>
          <w:trHeight w:val="273" w:hRule="atLeast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Сбор, транспортировка +2 вариант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5670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3008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412,6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9090,6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воды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footerReference w:type="default" r:id="rId22"/>
          <w:footerReference w:type="first" r:id="rId23"/>
          <w:type w:val="nextPage"/>
          <w:pgSz w:w="11906" w:h="16838"/>
          <w:pgMar w:left="992" w:right="851" w:gutter="0" w:header="0" w:top="1134" w:footer="709" w:bottom="1134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rPr/>
      </w:pPr>
      <w:r>
        <w:rPr/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6.2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модернизации системы водоотведения за 2014-2024 г.г. с разбивкой по годам</w:t>
      </w:r>
    </w:p>
    <w:tbl>
      <w:tblPr>
        <w:tblW w:w="147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788"/>
        <w:gridCol w:w="1998"/>
        <w:gridCol w:w="992"/>
        <w:gridCol w:w="992"/>
        <w:gridCol w:w="1134"/>
        <w:gridCol w:w="992"/>
        <w:gridCol w:w="850"/>
        <w:gridCol w:w="852"/>
        <w:gridCol w:w="849"/>
        <w:gridCol w:w="851"/>
        <w:gridCol w:w="851"/>
        <w:gridCol w:w="850"/>
        <w:gridCol w:w="786"/>
      </w:tblGrid>
      <w:tr>
        <w:trPr>
          <w:tblHeader w:val="true"/>
          <w:trHeight w:val="182" w:hRule="atLeast"/>
        </w:trPr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стоимость, тыс. руб.</w:t>
            </w:r>
          </w:p>
        </w:tc>
        <w:tc>
          <w:tcPr>
            <w:tcW w:w="99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(год), тыс. руб</w:t>
            </w:r>
          </w:p>
        </w:tc>
      </w:tr>
      <w:tr>
        <w:trPr>
          <w:tblHeader w:val="true"/>
          <w:trHeight w:val="484" w:hRule="atLeast"/>
        </w:trPr>
        <w:tc>
          <w:tcPr>
            <w:tcW w:w="27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>
        <w:trPr>
          <w:trHeight w:val="992" w:hRule="atLeast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Замена изношенных сетей водоотведения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=100 мм,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=50 м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прибора учета приема сточных вод на очистных сооружениях, 1 шт.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82,7</w:t>
            </w:r>
          </w:p>
        </w:tc>
      </w:tr>
      <w:tr>
        <w:trPr>
          <w:trHeight w:val="779" w:hRule="atLeast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Инвентаризация системы водоотведения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val="1240" w:hRule="atLeast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Полный анализ проб воды в р. Спассовка в месте сброса сточных вод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val="1240" w:hRule="atLeast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 вариант: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Устройство полей подземной фильтрации, в т.ч. организация зоны санитарной охраны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val="1240" w:hRule="atLeast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 вариант: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Строительство очистных канализационных сооружений мощностью 20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/сут. в т.ч. организация зоны санитарной охраны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</w:tr>
      <w:tr>
        <w:trPr>
          <w:trHeight w:val="388" w:hRule="atLeast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Сбор, транспортировка +1 вариант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484,9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82,7</w:t>
            </w:r>
          </w:p>
        </w:tc>
      </w:tr>
      <w:tr>
        <w:trPr>
          <w:trHeight w:val="421" w:hRule="atLeast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Сбор, транспортировка +2 вариант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9090,6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2082,7</w:t>
            </w:r>
          </w:p>
        </w:tc>
      </w:tr>
    </w:tbl>
    <w:p>
      <w:pPr>
        <w:sectPr>
          <w:footerReference w:type="default" r:id="rId24"/>
          <w:type w:val="nextPage"/>
          <w:pgSz w:orient="landscape" w:w="16838" w:h="11906"/>
          <w:pgMar w:left="1134" w:right="1134" w:gutter="0" w:header="0" w:top="992" w:footer="709" w:bottom="851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мероприятия по развитию системы водоотведения Дубовского сельского поселения потребуют вложений в размере </w:t>
      </w:r>
      <w:r>
        <w:rPr>
          <w:rFonts w:ascii="Times New Roman" w:hAnsi="Times New Roman"/>
          <w:b/>
          <w:sz w:val="28"/>
          <w:szCs w:val="28"/>
        </w:rPr>
        <w:t>9,1</w:t>
      </w:r>
      <w:r>
        <w:rPr>
          <w:rFonts w:ascii="Times New Roman" w:hAnsi="Times New Roman"/>
          <w:sz w:val="28"/>
          <w:szCs w:val="28"/>
        </w:rPr>
        <w:t xml:space="preserve"> млн. руб. Финансирование мероприятий по строительству, реконструкции и техническому перевооружению системы водоотведения может осуществляться из двух основных групп источников: бюджетных и внебюджетных. Бюджетное финансирование указанных проектов осуществляется из бюджета Российской Федерации, бюджетов субъектов Российской Федерации и местных бюджетов в соответствии с Бюджетным кодексом РФ и другими нормативно-правовыми актами. 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деятельности, в том числе при реализации мероприятий по энергосбережению и повышению энергетической эффективности.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Внебюджетное финансирование осуществляется за счет собственных средств обслуживающей организации, состоящих из инвестиционной надбавки и платы за  подключение. В соответствии с действующим законодательством и по согласованию с органами тарифного регулирования в тарифы на водоотведение и очистку сточных вод может включаться инвестиционная составляющая, необходимая для реализации указанных выше мероприятий.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eastAsia="TimesNewRomanPSMT"/>
          <w:sz w:val="28"/>
          <w:szCs w:val="28"/>
        </w:rPr>
      </w:pPr>
      <w:r>
        <w:rPr>
          <w:rFonts w:eastAsia="TimesNewRomanPSMT" w:ascii="Times New Roman" w:hAnsi="Times New Roman"/>
          <w:sz w:val="28"/>
          <w:szCs w:val="28"/>
        </w:rPr>
        <w:t>Размер тарифа на подключение определяется как отношение финансовых потребностей, финансируемых за счет тарифов на подключение организации коммунального комплекса или иных источников к присоединяемой нагрузке. Основным исходным параметром расчета тарифа на подключение являются мероприятия комплексного развития централизованной системы водоотведения Дубовского сельского поселения.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eastAsia="TimesNewRomanPSMT"/>
          <w:sz w:val="28"/>
          <w:szCs w:val="28"/>
        </w:rPr>
      </w:pPr>
      <w:r>
        <w:rPr>
          <w:rFonts w:eastAsia="TimesNewRomanPSMT" w:ascii="Times New Roman" w:hAnsi="Times New Roman"/>
          <w:sz w:val="28"/>
          <w:szCs w:val="28"/>
        </w:rPr>
        <w:t>Плата за работы по присоединению внутриплощадочных или внутридомовых сетей построенного (реконструированного) объекта капитального строительства в точке подключения к сетям инженерно-технического обеспечения в состав платы за подключение не включается. Указанные работы могут осуществляться на основании отдельного договора, заключаемого организацией коммунального комплекса и обратившимися к ней лицами, либо в договоре о подключении должно быть определено, на какую из сторон возлагается обязанность по их выполнению.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поддержка в части тарифного регулирования позволяет включить в инвестиционные программы обслуживающей организации проекты реконструкции объектов, при этом соответствующее тарифное регулирование должно обеспечиваться на всех трех уровнях регулирования: федеральном, уровне субъекта Российской Федерации и на местном уровне.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схемы водоотведения на 2014-2024 годы составляет – </w:t>
      </w:r>
      <w:r>
        <w:rPr>
          <w:rFonts w:ascii="Times New Roman" w:hAnsi="Times New Roman"/>
          <w:color w:val="000000"/>
          <w:sz w:val="26"/>
          <w:szCs w:val="26"/>
        </w:rPr>
        <w:t>9090,6</w:t>
      </w:r>
      <w:r>
        <w:rPr>
          <w:rFonts w:ascii="Times New Roman" w:hAnsi="Times New Roman"/>
          <w:sz w:val="28"/>
          <w:szCs w:val="28"/>
        </w:rPr>
        <w:t>тыс. руб.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бюджетные источники –8000тыс. рублей;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обслуживающая организация – 1090 тыс. рублей;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существующих тарифах обслуживающая организация не в состоянии реализовать мероприятия за свой счет.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 должна производиться с привлечением средств из Федерального, краевого и местного бюджетов, а также с привлечением долгосрочных кредитов.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таблице 6.3 представлены данные по источникам инвестиций для реализации мероприятий программы.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6.3 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Источники инвестиций для реализации мероприятий программы</w:t>
      </w:r>
    </w:p>
    <w:tbl>
      <w:tblPr>
        <w:tblW w:w="101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572"/>
        <w:gridCol w:w="1232"/>
        <w:gridCol w:w="1334"/>
        <w:gridCol w:w="1518"/>
        <w:gridCol w:w="1519"/>
      </w:tblGrid>
      <w:tr>
        <w:trPr>
          <w:tblHeader w:val="true"/>
          <w:trHeight w:val="660" w:hRule="atLeast"/>
        </w:trPr>
        <w:tc>
          <w:tcPr>
            <w:tcW w:w="4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Потребность в финансировании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сумма, тыс. руб.</w:t>
            </w:r>
          </w:p>
        </w:tc>
        <w:tc>
          <w:tcPr>
            <w:tcW w:w="4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(год), тыс. руб.</w:t>
            </w:r>
          </w:p>
        </w:tc>
      </w:tr>
      <w:tr>
        <w:trPr>
          <w:tblHeader w:val="true"/>
          <w:trHeight w:val="426" w:hRule="atLeast"/>
        </w:trPr>
        <w:tc>
          <w:tcPr>
            <w:tcW w:w="4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  <w:highlight w:val="red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2019-2022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</w:tc>
      </w:tr>
      <w:tr>
        <w:trPr>
          <w:trHeight w:val="57" w:hRule="atLeast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ресурсоснабжающей организации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590,6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472,2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118,4</w:t>
            </w:r>
          </w:p>
        </w:tc>
      </w:tr>
      <w:tr>
        <w:trPr>
          <w:trHeight w:val="57" w:hRule="atLeast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 амортизационных отчислений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val="57" w:hRule="atLeast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 прибыли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val="57" w:hRule="atLeast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 надбавки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590,6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472,2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118,4</w:t>
            </w:r>
          </w:p>
        </w:tc>
      </w:tr>
      <w:tr>
        <w:trPr>
          <w:trHeight w:val="57" w:hRule="atLeast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 платы за подключение (присоединение)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val="57" w:hRule="atLeast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Кредитные средства ресурсоснабжающей организации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</w:tr>
      <w:tr>
        <w:trPr>
          <w:trHeight w:val="57" w:hRule="atLeast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Бюджетные средства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57" w:hRule="atLeast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 федерального бюджета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1041,4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1958,6</w:t>
            </w:r>
          </w:p>
        </w:tc>
      </w:tr>
      <w:tr>
        <w:trPr>
          <w:trHeight w:val="57" w:hRule="atLeast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 бюджета Приморского края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2100</w:t>
            </w:r>
          </w:p>
        </w:tc>
      </w:tr>
      <w:tr>
        <w:trPr>
          <w:trHeight w:val="57" w:hRule="atLeast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 бюджета Спасского района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530,1</w:t>
            </w:r>
          </w:p>
        </w:tc>
      </w:tr>
      <w:tr>
        <w:trPr>
          <w:trHeight w:val="57" w:hRule="atLeast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 бюджета Дубовского сельского поселения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175</w:t>
            </w:r>
          </w:p>
        </w:tc>
      </w:tr>
      <w:tr>
        <w:trPr>
          <w:trHeight w:val="57" w:hRule="atLeast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9090,6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3613,6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5382,1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footerReference w:type="default" r:id="rId25"/>
          <w:footerReference w:type="first" r:id="rId26"/>
          <w:type w:val="nextPage"/>
          <w:pgSz w:w="11906" w:h="16838"/>
          <w:pgMar w:left="992" w:right="851" w:gutter="0" w:header="0" w:top="1134" w:footer="709" w:bottom="1134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spacing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данных мероприятий необходима инвестиционная программа. Администрация Дубовского сельского  поселения составит задание на техническую составляющую инвестиционной программы и предложит разработку инвестиционной программы обслуживающей организации.  </w:t>
      </w:r>
    </w:p>
    <w:p>
      <w:pPr>
        <w:pStyle w:val="1"/>
        <w:spacing w:before="120" w:after="120"/>
        <w:jc w:val="both"/>
        <w:rPr>
          <w:rFonts w:ascii="Times New Roman" w:hAnsi="Times New Roman"/>
        </w:rPr>
      </w:pPr>
      <w:bookmarkStart w:id="306" w:name="_Toc391368863"/>
      <w:bookmarkStart w:id="307" w:name="_Toc390951627"/>
      <w:bookmarkStart w:id="308" w:name="_Toc390876464"/>
      <w:bookmarkStart w:id="309" w:name="_Toc378317436"/>
      <w:bookmarkStart w:id="310" w:name="_Toc378317203"/>
      <w:bookmarkStart w:id="311" w:name="_Toc378261217"/>
      <w:bookmarkStart w:id="312" w:name="_Toc378261032"/>
      <w:bookmarkStart w:id="313" w:name="_Toc378260939"/>
      <w:r>
        <w:rPr>
          <w:rFonts w:ascii="Times New Roman" w:hAnsi="Times New Roman"/>
        </w:rPr>
        <w:t>7. Целевые показатели развития централизованной системы водоотведения</w:t>
      </w:r>
      <w:bookmarkEnd w:id="306"/>
      <w:bookmarkEnd w:id="307"/>
      <w:bookmarkEnd w:id="308"/>
      <w:bookmarkEnd w:id="309"/>
      <w:bookmarkEnd w:id="310"/>
      <w:bookmarkEnd w:id="311"/>
      <w:bookmarkEnd w:id="312"/>
      <w:bookmarkEnd w:id="313"/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целевым показателям системы водоотведения относятся: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показатели надежности и бесперебойности водоотведения;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показатели качества обслуживания абонентов;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показатели качества очистки сточных вод;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показатели эффективности использования ресурсов при транспортировке сточных вод;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соотношение цены реализации мероприятий инвестиционной программы и их эффективности – улучшение качества очистки сточных вод;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иные показатели, установленные федеральным органом исполнительной власти.</w:t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показатели, используемые для оценки развития централизованной системы водоотведения Дубовского сельского поселения, и их фактические и перспективные значения представлены в таблице 21.</w:t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ectPr>
          <w:footerReference w:type="default" r:id="rId27"/>
          <w:type w:val="nextPage"/>
          <w:pgSz w:w="11906" w:h="16838"/>
          <w:pgMar w:left="992" w:right="851" w:gutter="0" w:header="0" w:top="1134" w:footer="709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spacing w:before="0" w:after="0"/>
        <w:ind w:firstLine="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3.1 </w:t>
      </w:r>
    </w:p>
    <w:p>
      <w:pPr>
        <w:pStyle w:val="Normal"/>
        <w:spacing w:before="0" w:after="0"/>
        <w:ind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показатели развития централизованной системы водоотведения</w:t>
      </w:r>
    </w:p>
    <w:tbl>
      <w:tblPr>
        <w:tblW w:w="150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85"/>
        <w:gridCol w:w="2122"/>
        <w:gridCol w:w="1112"/>
        <w:gridCol w:w="1144"/>
        <w:gridCol w:w="1056"/>
        <w:gridCol w:w="852"/>
        <w:gridCol w:w="850"/>
        <w:gridCol w:w="850"/>
        <w:gridCol w:w="993"/>
        <w:gridCol w:w="850"/>
        <w:gridCol w:w="850"/>
        <w:gridCol w:w="850"/>
        <w:gridCol w:w="897"/>
        <w:gridCol w:w="1088"/>
        <w:gridCol w:w="993"/>
        <w:gridCol w:w="68"/>
        <w:gridCol w:w="11"/>
      </w:tblGrid>
      <w:tr>
        <w:trPr>
          <w:tblHeader w:val="true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Базовый показатель 2013 г.</w:t>
            </w:r>
          </w:p>
        </w:tc>
        <w:tc>
          <w:tcPr>
            <w:tcW w:w="101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Целевые показатели по годам</w:t>
            </w:r>
          </w:p>
        </w:tc>
        <w:tc>
          <w:tcPr>
            <w:tcW w:w="1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blHeader w:val="true"/>
        </w:trPr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50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Показатели качества очистки сточных вод</w:t>
            </w:r>
          </w:p>
        </w:tc>
        <w:tc>
          <w:tcPr>
            <w:tcW w:w="1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NewRomanPSMT" w:ascii="Times New Roman" w:hAnsi="Times New Roman"/>
                <w:sz w:val="20"/>
                <w:szCs w:val="20"/>
              </w:rPr>
              <w:t>Доля сточных вод, пропущенных через очистные сооружения, в общем объеме сточных вод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NewRomanPSMT" w:ascii="Times New Roman" w:hAnsi="Times New Roman"/>
                <w:sz w:val="20"/>
                <w:szCs w:val="20"/>
              </w:rPr>
              <w:t>Доля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50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266" w:leader="none"/>
              </w:tabs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Показатели надежности и бесперебойности водоотведения</w:t>
            </w:r>
          </w:p>
        </w:tc>
        <w:tc>
          <w:tcPr>
            <w:tcW w:w="1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04" w:hRule="atLeast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Удельное количество засоров на сетях канализации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ед./1 км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847" w:hRule="atLeast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Доля уличной канализационной  сети, нуждающейся в замене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35,7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26,8</w:t>
            </w:r>
          </w:p>
        </w:tc>
        <w:tc>
          <w:tcPr>
            <w:tcW w:w="1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NewRomanPSMT" w:ascii="Times New Roman" w:hAnsi="Times New Roman"/>
                <w:sz w:val="20"/>
                <w:szCs w:val="20"/>
              </w:rPr>
              <w:t>Износ канализационных сетей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24,5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50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Показатели эффективности использования ресурсов</w:t>
            </w:r>
          </w:p>
        </w:tc>
        <w:tc>
          <w:tcPr>
            <w:tcW w:w="1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817" w:hRule="atLeast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Энергоэффективность канализования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кВт</w:t>
            </w:r>
            <w:r>
              <w:rPr>
                <w:rFonts w:eastAsia="Symbol" w:cs="Symbol" w:ascii="Symbol" w:hAnsi="Symbol"/>
                <w:sz w:val="20"/>
                <w:szCs w:val="20"/>
              </w:rPr>
              <w:t></w:t>
            </w:r>
            <w:r>
              <w:rPr>
                <w:rFonts w:ascii="Times New Roman" w:hAnsi="Times New Roman"/>
                <w:sz w:val="20"/>
                <w:szCs w:val="20"/>
              </w:rPr>
              <w:t>ч/ куб.м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50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932" w:leader="none"/>
              </w:tabs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Показатели качества обслуживания абонентов</w:t>
            </w:r>
          </w:p>
        </w:tc>
        <w:tc>
          <w:tcPr>
            <w:tcW w:w="1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Доля населения, проживающего </w:t>
              <w:br/>
              <w:t xml:space="preserve">в жилых домах,  подключенных </w:t>
              <w:br/>
              <w:t>к системе водоотведения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11,9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11,9</w:t>
            </w:r>
          </w:p>
        </w:tc>
        <w:tc>
          <w:tcPr>
            <w:tcW w:w="1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NewRomanPSMT" w:ascii="Times New Roman" w:hAnsi="Times New Roman"/>
                <w:sz w:val="20"/>
                <w:szCs w:val="20"/>
              </w:rPr>
              <w:t>Охват абонентов приборами учета (ГВС и ХВС)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>
        <w:trPr/>
        <w:tc>
          <w:tcPr>
            <w:tcW w:w="150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Соотношение цены реализации мероприятий инвестиционной программы и их эффективности</w:t>
            </w:r>
          </w:p>
        </w:tc>
        <w:tc>
          <w:tcPr>
            <w:tcW w:w="1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77" w:hRule="atLeast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NewRomanPSMT" w:ascii="Times New Roman" w:hAnsi="Times New Roman"/>
                <w:sz w:val="20"/>
                <w:szCs w:val="20"/>
              </w:rPr>
              <w:t>Тариф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руб./куб.м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73,91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82,78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127,93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140,72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147,76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155,15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162,90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166,16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169,49</w:t>
            </w:r>
          </w:p>
        </w:tc>
        <w:tc>
          <w:tcPr>
            <w:tcW w:w="6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50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Иные показатели</w:t>
            </w:r>
          </w:p>
        </w:tc>
        <w:tc>
          <w:tcPr>
            <w:tcW w:w="1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Удельное  водоотведение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куб.м/чел. в мес.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6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footerReference w:type="default" r:id="rId28"/>
          <w:footerReference w:type="first" r:id="rId29"/>
          <w:type w:val="nextPage"/>
          <w:pgSz w:orient="landscape" w:w="16838" w:h="11906"/>
          <w:pgMar w:left="1134" w:right="1134" w:gutter="0" w:header="0" w:top="992" w:footer="709" w:bottom="851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spacing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целевых показателей развития централизованной системы водоотведения обеспечивается при условии выполнения в полном объеме (строительство очистных сооружений глубокой очистки сточных вод) и в соответствующие сроки мероприятий.</w:t>
      </w:r>
    </w:p>
    <w:p>
      <w:pPr>
        <w:pStyle w:val="1"/>
        <w:spacing w:before="120" w:after="120"/>
        <w:jc w:val="both"/>
        <w:rPr>
          <w:rFonts w:ascii="Times New Roman" w:hAnsi="Times New Roman"/>
        </w:rPr>
      </w:pPr>
      <w:bookmarkStart w:id="314" w:name="_Toc391368864"/>
      <w:bookmarkStart w:id="315" w:name="_Toc390951628"/>
      <w:bookmarkStart w:id="316" w:name="_Toc390876465"/>
      <w:bookmarkStart w:id="317" w:name="_Toc378317437"/>
      <w:bookmarkStart w:id="318" w:name="_Toc378317204"/>
      <w:bookmarkStart w:id="319" w:name="_Toc378261218"/>
      <w:bookmarkStart w:id="320" w:name="_Toc378261033"/>
      <w:bookmarkStart w:id="321" w:name="_Toc378260940"/>
      <w:r>
        <w:rPr>
          <w:rFonts w:ascii="Times New Roman" w:hAnsi="Times New Roman"/>
        </w:rPr>
        <w:t>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  <w:bookmarkEnd w:id="314"/>
      <w:bookmarkEnd w:id="315"/>
      <w:bookmarkEnd w:id="316"/>
      <w:bookmarkEnd w:id="317"/>
      <w:bookmarkEnd w:id="318"/>
      <w:bookmarkEnd w:id="319"/>
      <w:bookmarkEnd w:id="320"/>
      <w:bookmarkEnd w:id="321"/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баланс администрации Дубовского сельского поселения из администрации Спасского муниципального района было передано 45м.канализационных сетей, однако при разработке схемы водоотведения было установлено, что протяженность всей сети  332м. 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Полная инвентаризация, проведение инструментального обследования и проведение оценки фактического состояния линейных объектов, сооружений,  создаст достоверную базу для формирования показателей эксплуатационных характеристик сетей водоотведения. </w:t>
      </w:r>
    </w:p>
    <w:p>
      <w:pPr>
        <w:pStyle w:val="Normal"/>
        <w:spacing w:before="0" w:after="0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организации, осуществляющей водоотведение, на эксплуатацию бесхозяйных объектов централизованной системы водоотведения учитываются органами регулирования тарифов при установлении тарифов в порядке, установленном основами ценообразования в сфере водоотведения, утвержденными Правительством Российской Федерации.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01" w:leader="none"/>
        </w:tabs>
        <w:spacing w:before="0" w:after="200"/>
        <w:rPr/>
      </w:pPr>
      <w:r>
        <w:rPr/>
      </w:r>
    </w:p>
    <w:sectPr>
      <w:footerReference w:type="default" r:id="rId30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Mangal">
    <w:charset w:val="01"/>
    <w:family w:val="roman"/>
    <w:pitch w:val="variable"/>
  </w:font>
  <w:font w:name="Arial">
    <w:charset w:val="01"/>
    <w:family w:val="roman"/>
    <w:pitch w:val="variable"/>
  </w:font>
  <w:font w:name="Cambria Math">
    <w:charset w:val="01"/>
    <w:family w:val="roman"/>
    <w:pitch w:val="variable"/>
  </w:font>
  <w:font w:name="Century Schoolbook">
    <w:charset w:val="01"/>
    <w:family w:val="roman"/>
    <w:pitch w:val="variable"/>
  </w:font>
  <w:font w:name="TimesNewRoman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39</w:t>
    </w:r>
    <w:r>
      <w:rPr/>
      <w:fldChar w:fldCharType="end"/>
    </w:r>
  </w:p>
  <w:p>
    <w:pPr>
      <w:pStyle w:val="Style31"/>
      <w:spacing w:before="0" w:after="200"/>
      <w:jc w:val="center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spacing w:before="0" w:after="200"/>
      <w:jc w:val="center"/>
      <w:rPr/>
    </w:pPr>
    <w:r>
      <w:rPr/>
      <w:t>71</w: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spacing w:before="0" w:after="200"/>
      <w:jc w:val="center"/>
      <w:rPr/>
    </w:pPr>
    <w:r>
      <w:rPr/>
      <w:t>71</w: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spacing w:before="0" w:after="200"/>
      <w:jc w:val="center"/>
      <w:rPr/>
    </w:pPr>
    <w:r>
      <w:rPr/>
      <w:t>72</w: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spacing w:before="0" w:after="200"/>
      <w:jc w:val="center"/>
      <w:rPr/>
    </w:pPr>
    <w:r>
      <w:rPr/>
      <w:t>71</w: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spacing w:before="0" w:after="200"/>
      <w:jc w:val="center"/>
      <w:rPr/>
    </w:pPr>
    <w:r>
      <w:rPr/>
      <w:t>73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42</w:t>
    </w:r>
    <w:r>
      <w:rPr/>
      <w:fldChar w:fldCharType="end"/>
    </w:r>
  </w:p>
  <w:p>
    <w:pPr>
      <w:pStyle w:val="Style31"/>
      <w:spacing w:before="0" w:after="200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46</w:t>
    </w:r>
    <w:r>
      <w:rPr/>
      <w:fldChar w:fldCharType="end"/>
    </w:r>
  </w:p>
  <w:p>
    <w:pPr>
      <w:pStyle w:val="Style31"/>
      <w:spacing w:before="0" w:after="200"/>
      <w:jc w:val="cen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48</w:t>
    </w:r>
    <w:r>
      <w:rPr/>
      <w:fldChar w:fldCharType="end"/>
    </w:r>
  </w:p>
  <w:p>
    <w:pPr>
      <w:pStyle w:val="Style31"/>
      <w:spacing w:before="0" w:after="200"/>
      <w:jc w:val="cen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59</w:t>
    </w:r>
    <w:r>
      <w:rPr/>
      <w:fldChar w:fldCharType="end"/>
    </w:r>
  </w:p>
  <w:p>
    <w:pPr>
      <w:pStyle w:val="Style31"/>
      <w:spacing w:before="0" w:after="200"/>
      <w:jc w:val="center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69</w:t>
    </w:r>
    <w:r>
      <w:rPr/>
      <w:fldChar w:fldCharType="end"/>
    </w:r>
  </w:p>
  <w:p>
    <w:pPr>
      <w:pStyle w:val="Style31"/>
      <w:spacing w:before="0" w:after="200"/>
      <w:jc w:val="center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spacing w:before="0" w:after="200"/>
      <w:jc w:val="center"/>
      <w:rPr/>
    </w:pPr>
    <w:r>
      <w:rPr/>
      <w:t>60</w: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spacing w:before="0" w:after="200"/>
      <w:jc w:val="center"/>
      <w:rPr/>
    </w:pPr>
    <w:r>
      <w:rPr/>
      <w:t>70</w: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spacing w:before="0" w:after="200"/>
      <w:jc w:val="center"/>
      <w:rPr/>
    </w:pPr>
    <w:r>
      <w:rPr/>
      <w:t>72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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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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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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75cd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2702dc"/>
    <w:pPr>
      <w:keepNext w:val="true"/>
      <w:keepLines/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1"/>
    <w:uiPriority w:val="99"/>
    <w:qFormat/>
    <w:rsid w:val="00ad52f0"/>
    <w:pPr>
      <w:keepNext w:val="true"/>
      <w:keepLines/>
      <w:spacing w:before="200" w:after="0"/>
      <w:outlineLvl w:val="1"/>
    </w:pPr>
    <w:rPr>
      <w:rFonts w:ascii="Cambria" w:hAnsi="Cambria" w:eastAsia="Times New Roman" w:cs="Cambria"/>
      <w:b/>
      <w:bCs/>
      <w:color w:val="4F81BD"/>
      <w:sz w:val="26"/>
      <w:szCs w:val="2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9"/>
    <w:qFormat/>
    <w:rsid w:val="002702dc"/>
    <w:rPr>
      <w:rFonts w:ascii="Cambria" w:hAnsi="Cambria" w:cs="Cambria"/>
      <w:b/>
      <w:bCs/>
      <w:color w:val="365F91"/>
      <w:sz w:val="28"/>
      <w:szCs w:val="28"/>
    </w:rPr>
  </w:style>
  <w:style w:type="character" w:styleId="21" w:customStyle="1">
    <w:name w:val="Заголовок 2 Знак"/>
    <w:uiPriority w:val="99"/>
    <w:qFormat/>
    <w:rsid w:val="00ad52f0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styleId="Style12" w:customStyle="1">
    <w:name w:val="Текст выноски Знак"/>
    <w:link w:val="BalloonText"/>
    <w:uiPriority w:val="99"/>
    <w:semiHidden/>
    <w:qFormat/>
    <w:rsid w:val="00053f65"/>
    <w:rPr>
      <w:rFonts w:ascii="Tahoma" w:hAnsi="Tahoma" w:cs="Tahoma"/>
      <w:sz w:val="16"/>
      <w:szCs w:val="16"/>
    </w:rPr>
  </w:style>
  <w:style w:type="character" w:styleId="FontStyle12" w:customStyle="1">
    <w:name w:val="Font Style12"/>
    <w:uiPriority w:val="99"/>
    <w:qFormat/>
    <w:rsid w:val="00c70521"/>
    <w:rPr>
      <w:rFonts w:ascii="Times New Roman" w:hAnsi="Times New Roman" w:cs="Times New Roman"/>
      <w:sz w:val="22"/>
      <w:szCs w:val="22"/>
    </w:rPr>
  </w:style>
  <w:style w:type="character" w:styleId="Style13" w:customStyle="1">
    <w:name w:val="Абзац списка Знак"/>
    <w:link w:val="ListParagraph"/>
    <w:qFormat/>
    <w:locked/>
    <w:rsid w:val="000d5d5a"/>
    <w:rPr>
      <w:rFonts w:ascii="Times New Roman" w:hAnsi="Times New Roman" w:eastAsia="Times New Roman"/>
      <w:sz w:val="20"/>
      <w:szCs w:val="20"/>
    </w:rPr>
  </w:style>
  <w:style w:type="character" w:styleId="Style14">
    <w:name w:val="Интернет-ссылка"/>
    <w:uiPriority w:val="99"/>
    <w:unhideWhenUsed/>
    <w:rsid w:val="005f5635"/>
    <w:rPr>
      <w:color w:val="0000FF"/>
      <w:u w:val="single"/>
    </w:rPr>
  </w:style>
  <w:style w:type="character" w:styleId="Style15">
    <w:name w:val="Посещённая гиперссылка"/>
    <w:uiPriority w:val="99"/>
    <w:semiHidden/>
    <w:unhideWhenUsed/>
    <w:rsid w:val="00a11f44"/>
    <w:rPr>
      <w:color w:val="800080"/>
      <w:u w:val="single"/>
    </w:rPr>
  </w:style>
  <w:style w:type="character" w:styleId="Linenumber">
    <w:name w:val="line number"/>
    <w:basedOn w:val="DefaultParagraphFont"/>
    <w:uiPriority w:val="99"/>
    <w:semiHidden/>
    <w:unhideWhenUsed/>
    <w:qFormat/>
    <w:rsid w:val="00b21604"/>
    <w:rPr/>
  </w:style>
  <w:style w:type="character" w:styleId="Style16" w:customStyle="1">
    <w:name w:val="Верхний колонтитул Знак"/>
    <w:uiPriority w:val="99"/>
    <w:qFormat/>
    <w:rsid w:val="004975f8"/>
    <w:rPr>
      <w:rFonts w:cs="Calibri"/>
      <w:sz w:val="22"/>
      <w:szCs w:val="22"/>
      <w:lang w:eastAsia="en-US"/>
    </w:rPr>
  </w:style>
  <w:style w:type="character" w:styleId="Style17" w:customStyle="1">
    <w:name w:val="Нижний колонтитул Знак"/>
    <w:uiPriority w:val="99"/>
    <w:qFormat/>
    <w:rsid w:val="004975f8"/>
    <w:rPr>
      <w:rFonts w:cs="Calibri"/>
      <w:sz w:val="22"/>
      <w:szCs w:val="22"/>
      <w:lang w:eastAsia="en-US"/>
    </w:rPr>
  </w:style>
  <w:style w:type="character" w:styleId="Style18">
    <w:name w:val="Ссылка указателя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Style12"/>
    <w:uiPriority w:val="99"/>
    <w:semiHidden/>
    <w:qFormat/>
    <w:rsid w:val="00053f6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 w:customStyle="1">
    <w:name w:val="Style2"/>
    <w:basedOn w:val="Normal"/>
    <w:uiPriority w:val="99"/>
    <w:qFormat/>
    <w:rsid w:val="00c70521"/>
    <w:pPr>
      <w:widowControl w:val="false"/>
      <w:spacing w:lineRule="exact" w:line="283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link w:val="Style13"/>
    <w:uiPriority w:val="34"/>
    <w:qFormat/>
    <w:rsid w:val="000d5d5a"/>
    <w:pPr>
      <w:spacing w:lineRule="auto" w:line="240" w:before="0" w:after="0"/>
      <w:ind w:left="708" w:hanging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Caption">
    <w:name w:val="caption"/>
    <w:basedOn w:val="Normal"/>
    <w:next w:val="Normal"/>
    <w:uiPriority w:val="35"/>
    <w:unhideWhenUsed/>
    <w:qFormat/>
    <w:rsid w:val="003d2f7a"/>
    <w:pPr/>
    <w:rPr>
      <w:b/>
      <w:bCs/>
      <w:sz w:val="20"/>
      <w:szCs w:val="20"/>
    </w:rPr>
  </w:style>
  <w:style w:type="paragraph" w:styleId="Style25" w:customStyle="1">
    <w:name w:val="Стиль Основа + влево"/>
    <w:basedOn w:val="Normal"/>
    <w:qFormat/>
    <w:rsid w:val="00bf41cf"/>
    <w:pPr>
      <w:spacing w:lineRule="auto" w:line="240" w:before="120" w:after="0"/>
      <w:ind w:firstLine="72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26" w:customStyle="1">
    <w:name w:val="???????"/>
    <w:qFormat/>
    <w:rsid w:val="00c86b83"/>
    <w:pPr>
      <w:widowControl w:val="false"/>
      <w:suppressAutoHyphens w:val="true"/>
      <w:bidi w:val="0"/>
      <w:spacing w:lineRule="atLeast" w:line="200" w:before="0" w:after="0"/>
      <w:jc w:val="left"/>
    </w:pPr>
    <w:rPr>
      <w:rFonts w:ascii="Mangal" w:hAnsi="Mangal" w:eastAsia="Times New Roman" w:cs="Mangal"/>
      <w:color w:val="auto"/>
      <w:kern w:val="2"/>
      <w:sz w:val="36"/>
      <w:szCs w:val="36"/>
      <w:lang w:eastAsia="hi-IN" w:bidi="hi-IN" w:val="ru-RU"/>
    </w:rPr>
  </w:style>
  <w:style w:type="paragraph" w:styleId="Style27">
    <w:name w:val="Index Heading"/>
    <w:basedOn w:val="Style19"/>
    <w:pPr/>
    <w:rPr/>
  </w:style>
  <w:style w:type="paragraph" w:styleId="Style28">
    <w:name w:val="TOC Heading"/>
    <w:basedOn w:val="1"/>
    <w:next w:val="Normal"/>
    <w:uiPriority w:val="39"/>
    <w:unhideWhenUsed/>
    <w:qFormat/>
    <w:rsid w:val="001343b8"/>
    <w:pPr>
      <w:outlineLvl w:val="9"/>
    </w:pPr>
    <w:rPr>
      <w:rFonts w:cs="Times New Roman"/>
    </w:rPr>
  </w:style>
  <w:style w:type="paragraph" w:styleId="12">
    <w:name w:val="TOC 1"/>
    <w:basedOn w:val="Normal"/>
    <w:next w:val="Normal"/>
    <w:autoRedefine/>
    <w:uiPriority w:val="39"/>
    <w:unhideWhenUsed/>
    <w:rsid w:val="001343b8"/>
    <w:pPr>
      <w:tabs>
        <w:tab w:val="clear" w:pos="708"/>
        <w:tab w:val="right" w:pos="10053" w:leader="dot"/>
      </w:tabs>
      <w:jc w:val="both"/>
    </w:pPr>
    <w:rPr>
      <w:rFonts w:ascii="Times New Roman" w:hAnsi="Times New Roman" w:eastAsia="Times New Roman" w:cs="Times New Roman"/>
      <w:b/>
      <w:lang w:eastAsia="ru-RU"/>
    </w:rPr>
  </w:style>
  <w:style w:type="paragraph" w:styleId="22">
    <w:name w:val="TOC 2"/>
    <w:basedOn w:val="Normal"/>
    <w:next w:val="Normal"/>
    <w:autoRedefine/>
    <w:uiPriority w:val="39"/>
    <w:unhideWhenUsed/>
    <w:rsid w:val="001343b8"/>
    <w:pPr>
      <w:tabs>
        <w:tab w:val="clear" w:pos="708"/>
        <w:tab w:val="right" w:pos="10053" w:leader="dot"/>
      </w:tabs>
      <w:spacing w:lineRule="auto" w:line="240"/>
      <w:ind w:left="221" w:hanging="0"/>
      <w:jc w:val="both"/>
    </w:pPr>
    <w:rPr>
      <w:rFonts w:eastAsia="Times New Roman" w:cs="Times New Roman"/>
      <w:lang w:eastAsia="ru-RU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Style16"/>
    <w:uiPriority w:val="99"/>
    <w:unhideWhenUsed/>
    <w:rsid w:val="004975f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Footer"/>
    <w:basedOn w:val="Normal"/>
    <w:link w:val="Style17"/>
    <w:uiPriority w:val="99"/>
    <w:unhideWhenUsed/>
    <w:rsid w:val="004975f8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af7143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4D96CA907031AFE19FF7101B2A7B98CBFE5B43115A1E3D8AC6146B9487738E57AF30602042053049G7D" TargetMode="External"/><Relationship Id="rId4" Type="http://schemas.openxmlformats.org/officeDocument/2006/relationships/hyperlink" Target="consultantplus://offline/ref=4D96CA907031AFE19FF7101B2A7B98CBFE5B43115A1E3D8AC6146B9487738E57AF30602042053049G7D" TargetMode="Externa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hyperlink" Target="http://ru.wikipedia.org/wiki/&#1050;&#1083;&#1080;&#1084;&#1072;&#1090;" TargetMode="External"/><Relationship Id="rId10" Type="http://schemas.openxmlformats.org/officeDocument/2006/relationships/hyperlink" Target="http://ru.wikipedia.org/wiki/&#1052;&#1091;&#1089;&#1089;&#1086;&#1085;" TargetMode="External"/><Relationship Id="rId11" Type="http://schemas.openxmlformats.org/officeDocument/2006/relationships/hyperlink" Target="http://ru.wikipedia.org/wiki/&#1047;&#1080;&#1084;&#1072;" TargetMode="External"/><Relationship Id="rId12" Type="http://schemas.openxmlformats.org/officeDocument/2006/relationships/hyperlink" Target="http://ru.wikipedia.org/wiki/&#1040;&#1079;&#1080;&#1103;" TargetMode="External"/><Relationship Id="rId13" Type="http://schemas.openxmlformats.org/officeDocument/2006/relationships/hyperlink" Target="http://ru.wikipedia.org/wiki/&#1040;&#1085;&#1090;&#1080;&#1094;&#1080;&#1082;&#1083;&#1086;&#1085;" TargetMode="External"/><Relationship Id="rId14" Type="http://schemas.openxmlformats.org/officeDocument/2006/relationships/hyperlink" Target="http://ru.wikipedia.org/wiki/&#1042;&#1077;&#1090;&#1077;&#1088;" TargetMode="External"/><Relationship Id="rId15" Type="http://schemas.openxmlformats.org/officeDocument/2006/relationships/hyperlink" Target="http://ru.wikipedia.org/wiki/&#1054;&#1082;&#1077;&#1072;&#1085;" TargetMode="External"/><Relationship Id="rId16" Type="http://schemas.openxmlformats.org/officeDocument/2006/relationships/hyperlink" Target="http://ru.wikipedia.org/wiki/&#1051;&#1077;&#1090;&#1086;" TargetMode="External"/><Relationship Id="rId17" Type="http://schemas.openxmlformats.org/officeDocument/2006/relationships/hyperlink" Target="http://ru.wikipedia.org/wiki/&#1040;&#1090;&#1084;&#1086;&#1089;&#1092;&#1077;&#1088;&#1085;&#1099;&#1077;_&#1086;&#1089;&#1072;&#1076;&#1082;&#1080;" TargetMode="External"/><Relationship Id="rId18" Type="http://schemas.openxmlformats.org/officeDocument/2006/relationships/hyperlink" Target="http://ru.wikipedia.org/wiki/&#1057;&#1086;&#1083;&#1085;&#1077;&#1095;&#1085;&#1072;&#1103;_&#1088;&#1072;&#1076;&#1080;&#1072;&#1094;&#1080;&#1103;" TargetMode="External"/><Relationship Id="rId19" Type="http://schemas.openxmlformats.org/officeDocument/2006/relationships/hyperlink" Target="http://ru.wikipedia.org/wiki/&#1042;&#1077;&#1075;&#1077;&#1090;&#1072;&#1094;&#1080;&#1086;&#1085;&#1085;&#1099;&#1081;_&#1087;&#1077;&#1088;&#1080;&#1086;&#1076;" TargetMode="External"/><Relationship Id="rId20" Type="http://schemas.openxmlformats.org/officeDocument/2006/relationships/hyperlink" Target="http://ru.wikipedia.org/wiki/&#1057;&#1091;&#1090;&#1082;&#1080;" TargetMode="External"/><Relationship Id="rId21" Type="http://schemas.openxmlformats.org/officeDocument/2006/relationships/footer" Target="footer5.xml"/><Relationship Id="rId22" Type="http://schemas.openxmlformats.org/officeDocument/2006/relationships/footer" Target="footer6.xml"/><Relationship Id="rId23" Type="http://schemas.openxmlformats.org/officeDocument/2006/relationships/footer" Target="footer7.xml"/><Relationship Id="rId24" Type="http://schemas.openxmlformats.org/officeDocument/2006/relationships/footer" Target="footer8.xml"/><Relationship Id="rId25" Type="http://schemas.openxmlformats.org/officeDocument/2006/relationships/footer" Target="footer9.xml"/><Relationship Id="rId26" Type="http://schemas.openxmlformats.org/officeDocument/2006/relationships/footer" Target="footer10.xml"/><Relationship Id="rId27" Type="http://schemas.openxmlformats.org/officeDocument/2006/relationships/footer" Target="footer11.xml"/><Relationship Id="rId28" Type="http://schemas.openxmlformats.org/officeDocument/2006/relationships/footer" Target="footer12.xml"/><Relationship Id="rId29" Type="http://schemas.openxmlformats.org/officeDocument/2006/relationships/footer" Target="footer13.xml"/><Relationship Id="rId30" Type="http://schemas.openxmlformats.org/officeDocument/2006/relationships/footer" Target="footer14.xml"/><Relationship Id="rId31" Type="http://schemas.openxmlformats.org/officeDocument/2006/relationships/numbering" Target="numbering.xml"/><Relationship Id="rId32" Type="http://schemas.openxmlformats.org/officeDocument/2006/relationships/fontTable" Target="fontTable.xml"/><Relationship Id="rId33" Type="http://schemas.openxmlformats.org/officeDocument/2006/relationships/settings" Target="settings.xml"/><Relationship Id="rId34" Type="http://schemas.openxmlformats.org/officeDocument/2006/relationships/theme" Target="theme/theme1.xml"/><Relationship Id="rId3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25282-8C79-469A-B590-7E9F0E1A4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3548</TotalTime>
  <Application>LibreOffice/7.3.7.2$Linux_X86_64 LibreOffice_project/30$Build-2</Application>
  <AppVersion>15.0000</AppVersion>
  <Pages>43</Pages>
  <Words>9237</Words>
  <Characters>61929</Characters>
  <CharactersWithSpaces>69214</CharactersWithSpaces>
  <Paragraphs>2053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2015-03-09T01:57:00Z</dcterms:created>
  <dc:creator>ADMIN</dc:creator>
  <dc:description/>
  <dc:language>ru-RU</dc:language>
  <cp:lastModifiedBy>Будлянский</cp:lastModifiedBy>
  <cp:lastPrinted>2015-04-16T23:37:00Z</cp:lastPrinted>
  <dcterms:modified xsi:type="dcterms:W3CDTF">2015-04-27T08:01:00Z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